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C" w:rsidRPr="00682C2E" w:rsidRDefault="0011260C" w:rsidP="0011260C">
      <w:pPr>
        <w:tabs>
          <w:tab w:val="left" w:pos="2145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32"/>
          <w:szCs w:val="46"/>
          <w:u w:val="double"/>
        </w:rPr>
      </w:pPr>
      <w:r w:rsidRPr="00682C2E">
        <w:rPr>
          <w:rFonts w:ascii="メイリオ" w:eastAsia="メイリオ" w:hAnsi="メイリオ" w:cs="メイリオ" w:hint="eastAsi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9CA36" wp14:editId="661F62E4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124575" cy="476250"/>
                <wp:effectExtent l="0" t="0" r="28575" b="1905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7625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1B7798" id="対角する 2 つの角を切り取った四角形 3" o:spid="_x0000_s1026" style="position:absolute;left:0;text-align:left;margin-left:0;margin-top:-4.5pt;width:482.25pt;height:3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1245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" path="m,l6045198,r79377,79377l6124575,476250r,l79377,476250,,396873,,xe" fillcolor="#92d050" strokecolor="#00b050" strokeweight="2pt">
                <v:path arrowok="t" o:connecttype="custom" o:connectlocs="0,0;6045198,0;6124575,79377;6124575,476250;6124575,476250;79377,476250;0,396873;0,0" o:connectangles="0,0,0,0,0,0,0,0"/>
                <w10:wrap anchorx="margin"/>
              </v:shape>
            </w:pict>
          </mc:Fallback>
        </mc:AlternateContent>
      </w:r>
      <w:r w:rsidRPr="00682C2E">
        <w:rPr>
          <w:rFonts w:ascii="メイリオ" w:eastAsia="メイリオ" w:hAnsi="メイリオ" w:cs="メイリオ" w:hint="eastAsia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徳島県立三好病院からの</w:t>
      </w:r>
      <w:r w:rsidRPr="00682C2E">
        <w:rPr>
          <w:rFonts w:ascii="メイリオ" w:eastAsia="メイリオ" w:hAnsi="メイリオ" w:cs="メイリオ" w:hint="eastAsia"/>
          <w:b/>
          <w:color w:val="FF000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重要な</w:t>
      </w:r>
      <w:r w:rsidRPr="00682C2E">
        <w:rPr>
          <w:rFonts w:ascii="メイリオ" w:eastAsia="メイリオ" w:hAnsi="メイリオ" w:cs="メイリオ" w:hint="eastAsia"/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11260C" w:rsidRPr="00CC2FB6" w:rsidRDefault="0011260C" w:rsidP="0011260C">
      <w:pPr>
        <w:snapToGrid w:val="0"/>
        <w:spacing w:line="180" w:lineRule="auto"/>
        <w:rPr>
          <w:rFonts w:ascii="メイリオ" w:eastAsia="メイリオ" w:hAnsi="メイリオ" w:cs="メイリオ"/>
          <w:b/>
          <w:sz w:val="6"/>
          <w:szCs w:val="46"/>
          <w:u w:val="double"/>
        </w:rPr>
      </w:pPr>
    </w:p>
    <w:p w:rsidR="004C0B74" w:rsidRPr="009E007E" w:rsidRDefault="0011260C" w:rsidP="0011260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34"/>
          <w:szCs w:val="34"/>
          <w:u w:val="double"/>
        </w:rPr>
      </w:pPr>
      <w:r w:rsidRPr="009E007E">
        <w:rPr>
          <w:rFonts w:ascii="メイリオ" w:eastAsia="メイリオ" w:hAnsi="メイリオ" w:cs="メイリオ"/>
          <w:b/>
          <w:sz w:val="34"/>
          <w:szCs w:val="34"/>
          <w:u w:val="double"/>
        </w:rPr>
        <w:t>紹介状をお持ちでない方の初診</w:t>
      </w:r>
      <w:r w:rsidRPr="009E007E">
        <w:rPr>
          <w:rFonts w:ascii="メイリオ" w:eastAsia="メイリオ" w:hAnsi="メイリオ" w:cs="メイリオ" w:hint="eastAsia"/>
          <w:b/>
          <w:sz w:val="34"/>
          <w:szCs w:val="34"/>
          <w:u w:val="double"/>
        </w:rPr>
        <w:t>･</w:t>
      </w:r>
      <w:r w:rsidRPr="009E007E">
        <w:rPr>
          <w:rFonts w:ascii="メイリオ" w:eastAsia="メイリオ" w:hAnsi="メイリオ" w:cs="メイリオ"/>
          <w:b/>
          <w:sz w:val="34"/>
          <w:szCs w:val="34"/>
          <w:u w:val="double"/>
        </w:rPr>
        <w:t>再診に係る特別料金について</w:t>
      </w:r>
    </w:p>
    <w:p w:rsidR="004C0B74" w:rsidRPr="00A3390D" w:rsidRDefault="004C0B74" w:rsidP="004B488A">
      <w:pPr>
        <w:snapToGrid w:val="0"/>
        <w:spacing w:line="180" w:lineRule="auto"/>
        <w:jc w:val="right"/>
        <w:rPr>
          <w:rFonts w:ascii="メイリオ" w:eastAsia="メイリオ" w:hAnsi="メイリオ" w:cs="メイリオ"/>
          <w:sz w:val="8"/>
        </w:rPr>
      </w:pPr>
    </w:p>
    <w:p w:rsidR="00C217A1" w:rsidRPr="00CC2FB6" w:rsidRDefault="00C217A1" w:rsidP="004B488A">
      <w:pPr>
        <w:snapToGrid w:val="0"/>
        <w:spacing w:line="180" w:lineRule="auto"/>
        <w:jc w:val="right"/>
        <w:rPr>
          <w:rFonts w:ascii="メイリオ" w:eastAsia="メイリオ" w:hAnsi="メイリオ" w:cs="メイリオ"/>
          <w:sz w:val="4"/>
        </w:rPr>
      </w:pPr>
    </w:p>
    <w:p w:rsidR="004C0B74" w:rsidRPr="00F40336" w:rsidRDefault="00C326D7" w:rsidP="00F92D3D">
      <w:pPr>
        <w:snapToGrid w:val="0"/>
        <w:spacing w:line="180" w:lineRule="auto"/>
        <w:ind w:leftChars="50" w:left="425" w:hangingChars="100" w:hanging="320"/>
        <w:jc w:val="left"/>
        <w:rPr>
          <w:rFonts w:ascii="メイリオ" w:eastAsia="メイリオ" w:hAnsi="メイリオ" w:cs="メイリオ"/>
          <w:sz w:val="30"/>
          <w:szCs w:val="30"/>
        </w:rPr>
      </w:pPr>
      <w:r w:rsidRPr="00027F6A">
        <w:rPr>
          <w:rFonts w:ascii="メイリオ" w:eastAsia="メイリオ" w:hAnsi="メイリオ" w:cs="メイリオ"/>
          <w:sz w:val="32"/>
          <w:szCs w:val="32"/>
        </w:rPr>
        <w:t>○</w:t>
      </w:r>
      <w:r w:rsidR="001F37E4" w:rsidRPr="00F92D3D">
        <w:rPr>
          <w:rFonts w:ascii="メイリオ" w:eastAsia="メイリオ" w:hAnsi="メイリオ" w:cs="メイリオ" w:hint="eastAsia"/>
          <w:sz w:val="28"/>
          <w:szCs w:val="30"/>
        </w:rPr>
        <w:t>令和４</w:t>
      </w:r>
      <w:r w:rsidR="009E007E" w:rsidRPr="00F92D3D">
        <w:rPr>
          <w:rFonts w:ascii="メイリオ" w:eastAsia="メイリオ" w:hAnsi="メイリオ" w:cs="メイリオ" w:hint="eastAsia"/>
          <w:sz w:val="28"/>
          <w:szCs w:val="30"/>
        </w:rPr>
        <w:t>年度</w:t>
      </w:r>
      <w:r w:rsidR="00DB3BC7" w:rsidRPr="00F92D3D">
        <w:rPr>
          <w:rFonts w:ascii="メイリオ" w:eastAsia="メイリオ" w:hAnsi="メイリオ" w:cs="メイリオ" w:hint="eastAsia"/>
          <w:sz w:val="28"/>
          <w:szCs w:val="30"/>
        </w:rPr>
        <w:t>診療報酬制度</w:t>
      </w:r>
      <w:r w:rsidR="003E3AD4" w:rsidRPr="00F92D3D">
        <w:rPr>
          <w:rFonts w:ascii="メイリオ" w:eastAsia="メイリオ" w:hAnsi="メイリオ" w:cs="メイリオ" w:hint="eastAsia"/>
          <w:sz w:val="28"/>
          <w:szCs w:val="30"/>
        </w:rPr>
        <w:t>改定に伴い</w:t>
      </w:r>
      <w:r w:rsidR="00176093" w:rsidRPr="00F92D3D">
        <w:rPr>
          <w:rFonts w:ascii="メイリオ" w:eastAsia="メイリオ" w:hAnsi="メイリオ" w:cs="メイリオ" w:hint="eastAsia"/>
          <w:sz w:val="28"/>
          <w:szCs w:val="30"/>
        </w:rPr>
        <w:t>、</w:t>
      </w:r>
      <w:r w:rsidR="001F37E4" w:rsidRPr="00F92D3D">
        <w:rPr>
          <w:rFonts w:ascii="メイリオ" w:eastAsia="メイリオ" w:hAnsi="メイリオ" w:cs="メイリオ" w:hint="eastAsia"/>
          <w:b/>
          <w:sz w:val="32"/>
          <w:szCs w:val="40"/>
        </w:rPr>
        <w:t>令和４</w:t>
      </w:r>
      <w:r w:rsidR="00A8236E" w:rsidRPr="00F92D3D">
        <w:rPr>
          <w:rFonts w:ascii="メイリオ" w:eastAsia="メイリオ" w:hAnsi="メイリオ" w:cs="メイリオ"/>
          <w:b/>
          <w:sz w:val="32"/>
          <w:szCs w:val="40"/>
        </w:rPr>
        <w:t>年</w:t>
      </w:r>
      <w:r w:rsidR="00A8236E" w:rsidRPr="00F92D3D">
        <w:rPr>
          <w:rFonts w:ascii="メイリオ" w:eastAsia="メイリオ" w:hAnsi="メイリオ" w:cs="メイリオ" w:hint="eastAsia"/>
          <w:b/>
          <w:sz w:val="32"/>
          <w:szCs w:val="40"/>
        </w:rPr>
        <w:t>10</w:t>
      </w:r>
      <w:r w:rsidR="00A8236E" w:rsidRPr="00F92D3D">
        <w:rPr>
          <w:rFonts w:ascii="メイリオ" w:eastAsia="メイリオ" w:hAnsi="メイリオ" w:cs="メイリオ"/>
          <w:b/>
          <w:sz w:val="32"/>
          <w:szCs w:val="40"/>
        </w:rPr>
        <w:t>月</w:t>
      </w:r>
      <w:r w:rsidR="00A8236E" w:rsidRPr="00F92D3D">
        <w:rPr>
          <w:rFonts w:ascii="メイリオ" w:eastAsia="メイリオ" w:hAnsi="メイリオ" w:cs="メイリオ" w:hint="eastAsia"/>
          <w:b/>
          <w:sz w:val="32"/>
          <w:szCs w:val="40"/>
        </w:rPr>
        <w:t>1</w:t>
      </w:r>
      <w:r w:rsidR="00A8236E" w:rsidRPr="00F92D3D">
        <w:rPr>
          <w:rFonts w:ascii="メイリオ" w:eastAsia="メイリオ" w:hAnsi="メイリオ" w:cs="メイリオ"/>
          <w:b/>
          <w:sz w:val="32"/>
          <w:szCs w:val="40"/>
        </w:rPr>
        <w:t>日から</w:t>
      </w:r>
      <w:r w:rsidR="00A8236E" w:rsidRPr="00F92D3D">
        <w:rPr>
          <w:rFonts w:ascii="メイリオ" w:eastAsia="メイリオ" w:hAnsi="メイリオ" w:cs="メイリオ" w:hint="eastAsia"/>
          <w:sz w:val="28"/>
          <w:szCs w:val="30"/>
        </w:rPr>
        <w:t>、</w:t>
      </w:r>
      <w:r w:rsidR="003E3AD4" w:rsidRPr="00F92D3D">
        <w:rPr>
          <w:rFonts w:ascii="メイリオ" w:eastAsia="メイリオ" w:hAnsi="メイリオ" w:cs="メイリオ"/>
          <w:sz w:val="28"/>
          <w:szCs w:val="30"/>
        </w:rPr>
        <w:t>紹介状なしに</w:t>
      </w:r>
      <w:r w:rsidR="00326FAD" w:rsidRPr="00F92D3D">
        <w:rPr>
          <w:rFonts w:ascii="メイリオ" w:eastAsia="メイリオ" w:hAnsi="メイリオ" w:cs="メイリオ" w:hint="eastAsia"/>
          <w:sz w:val="28"/>
          <w:szCs w:val="30"/>
        </w:rPr>
        <w:t>外来を</w:t>
      </w:r>
      <w:r w:rsidR="003E3AD4" w:rsidRPr="00F92D3D">
        <w:rPr>
          <w:rFonts w:ascii="メイリオ" w:eastAsia="メイリオ" w:hAnsi="メイリオ" w:cs="メイリオ"/>
          <w:sz w:val="28"/>
          <w:szCs w:val="30"/>
        </w:rPr>
        <w:t>受診した患者さん</w:t>
      </w:r>
      <w:r w:rsidR="001F37E4" w:rsidRPr="00F92D3D">
        <w:rPr>
          <w:rFonts w:ascii="メイリオ" w:eastAsia="メイリオ" w:hAnsi="メイリオ" w:cs="メイリオ" w:hint="eastAsia"/>
          <w:sz w:val="28"/>
          <w:szCs w:val="30"/>
        </w:rPr>
        <w:t>に、ご負担頂く</w:t>
      </w:r>
      <w:r w:rsidR="001F37E4" w:rsidRPr="00F92D3D">
        <w:rPr>
          <w:rFonts w:ascii="メイリオ" w:eastAsia="メイリオ" w:hAnsi="メイリオ" w:cs="メイリオ" w:hint="eastAsia"/>
          <w:b/>
          <w:sz w:val="32"/>
          <w:szCs w:val="40"/>
        </w:rPr>
        <w:t>「選定療養費</w:t>
      </w:r>
      <w:r w:rsidR="00F92D3D">
        <w:rPr>
          <w:rFonts w:ascii="メイリオ" w:eastAsia="メイリオ" w:hAnsi="メイリオ" w:cs="メイリオ" w:hint="eastAsia"/>
          <w:b/>
          <w:sz w:val="32"/>
          <w:szCs w:val="40"/>
        </w:rPr>
        <w:t>（</w:t>
      </w:r>
      <w:r w:rsidR="001F37E4" w:rsidRPr="00F92D3D">
        <w:rPr>
          <w:rFonts w:ascii="メイリオ" w:eastAsia="メイリオ" w:hAnsi="メイリオ" w:cs="メイリオ"/>
          <w:b/>
          <w:sz w:val="32"/>
          <w:szCs w:val="40"/>
        </w:rPr>
        <w:t>特別料⾦</w:t>
      </w:r>
      <w:r w:rsidR="00F92D3D">
        <w:rPr>
          <w:rFonts w:ascii="メイリオ" w:eastAsia="メイリオ" w:hAnsi="メイリオ" w:cs="メイリオ" w:hint="eastAsia"/>
          <w:b/>
          <w:sz w:val="32"/>
          <w:szCs w:val="40"/>
        </w:rPr>
        <w:t>）</w:t>
      </w:r>
      <w:r w:rsidR="001F37E4" w:rsidRPr="00F92D3D">
        <w:rPr>
          <w:rFonts w:ascii="メイリオ" w:eastAsia="メイリオ" w:hAnsi="メイリオ" w:cs="メイリオ" w:hint="eastAsia"/>
          <w:b/>
          <w:sz w:val="32"/>
          <w:szCs w:val="40"/>
        </w:rPr>
        <w:t>」の金額が変更</w:t>
      </w:r>
      <w:r w:rsidR="001F37E4" w:rsidRPr="00F92D3D">
        <w:rPr>
          <w:rFonts w:ascii="メイリオ" w:eastAsia="メイリオ" w:hAnsi="メイリオ" w:cs="メイリオ" w:hint="eastAsia"/>
          <w:sz w:val="28"/>
          <w:szCs w:val="30"/>
        </w:rPr>
        <w:t>になります。</w:t>
      </w:r>
    </w:p>
    <w:p w:rsidR="00B34D2B" w:rsidRDefault="00C326D7" w:rsidP="00A8236E">
      <w:pPr>
        <w:snapToGrid w:val="0"/>
        <w:spacing w:line="180" w:lineRule="auto"/>
        <w:ind w:leftChars="50" w:left="425" w:hangingChars="100" w:hanging="320"/>
        <w:jc w:val="left"/>
        <w:rPr>
          <w:rFonts w:ascii="メイリオ" w:eastAsia="メイリオ" w:hAnsi="メイリオ" w:cs="メイリオ"/>
          <w:sz w:val="28"/>
          <w:szCs w:val="30"/>
        </w:rPr>
      </w:pPr>
      <w:r w:rsidRPr="00027F6A">
        <w:rPr>
          <w:rFonts w:ascii="メイリオ" w:eastAsia="メイリオ" w:hAnsi="メイリオ" w:cs="メイリオ"/>
          <w:sz w:val="32"/>
          <w:szCs w:val="32"/>
        </w:rPr>
        <w:t>○</w:t>
      </w:r>
      <w:r w:rsidR="0030190D" w:rsidRPr="00F92D3D">
        <w:rPr>
          <w:rFonts w:ascii="メイリオ" w:eastAsia="メイリオ" w:hAnsi="メイリオ" w:cs="メイリオ" w:hint="eastAsia"/>
          <w:sz w:val="28"/>
          <w:szCs w:val="32"/>
        </w:rPr>
        <w:t>特別料金は、全額自己負担</w:t>
      </w:r>
      <w:r w:rsidR="0030190D" w:rsidRPr="00F92D3D">
        <w:rPr>
          <w:rFonts w:ascii="メイリオ" w:eastAsia="メイリオ" w:hAnsi="メイリオ" w:cs="メイリオ" w:hint="eastAsia"/>
          <w:sz w:val="28"/>
          <w:szCs w:val="30"/>
        </w:rPr>
        <w:t>と</w:t>
      </w:r>
      <w:r w:rsidR="0030190D" w:rsidRPr="00F92D3D">
        <w:rPr>
          <w:rFonts w:ascii="メイリオ" w:eastAsia="メイリオ" w:hAnsi="メイリオ" w:cs="メイリオ" w:hint="eastAsia"/>
          <w:sz w:val="28"/>
          <w:szCs w:val="32"/>
        </w:rPr>
        <w:t>なりますので、</w:t>
      </w:r>
      <w:r w:rsidR="00176093" w:rsidRPr="00F92D3D">
        <w:rPr>
          <w:rFonts w:ascii="メイリオ" w:eastAsia="メイリオ" w:hAnsi="メイリオ" w:cs="メイリオ"/>
          <w:sz w:val="28"/>
          <w:szCs w:val="30"/>
        </w:rPr>
        <w:t>当院の外来受診を希望される方は</w:t>
      </w:r>
      <w:r w:rsidR="00176093" w:rsidRPr="00F92D3D">
        <w:rPr>
          <w:rFonts w:ascii="メイリオ" w:eastAsia="メイリオ" w:hAnsi="メイリオ" w:cs="メイリオ" w:hint="eastAsia"/>
          <w:sz w:val="28"/>
          <w:szCs w:val="30"/>
        </w:rPr>
        <w:t>、</w:t>
      </w:r>
    </w:p>
    <w:p w:rsidR="004C0B74" w:rsidRDefault="00C326D7" w:rsidP="00B34D2B">
      <w:pPr>
        <w:snapToGrid w:val="0"/>
        <w:spacing w:line="180" w:lineRule="auto"/>
        <w:ind w:leftChars="150" w:left="315" w:firstLineChars="50" w:firstLine="140"/>
        <w:jc w:val="left"/>
        <w:rPr>
          <w:rFonts w:ascii="メイリオ" w:eastAsia="メイリオ" w:hAnsi="メイリオ" w:cs="メイリオ"/>
          <w:sz w:val="30"/>
          <w:szCs w:val="30"/>
        </w:rPr>
      </w:pPr>
      <w:r w:rsidRPr="00F92D3D">
        <w:rPr>
          <w:rFonts w:ascii="メイリオ" w:eastAsia="メイリオ" w:hAnsi="メイリオ" w:cs="メイリオ"/>
          <w:sz w:val="28"/>
          <w:szCs w:val="30"/>
        </w:rPr>
        <w:t>まずは</w:t>
      </w:r>
      <w:r w:rsidR="00176093" w:rsidRPr="00F92D3D">
        <w:rPr>
          <w:rFonts w:ascii="メイリオ" w:eastAsia="メイリオ" w:hAnsi="メイリオ" w:cs="メイリオ" w:hint="eastAsia"/>
          <w:sz w:val="28"/>
          <w:szCs w:val="30"/>
        </w:rPr>
        <w:t>、</w:t>
      </w:r>
      <w:r w:rsidRPr="00F92D3D">
        <w:rPr>
          <w:rFonts w:ascii="メイリオ" w:eastAsia="メイリオ" w:hAnsi="メイリオ" w:cs="メイリオ"/>
          <w:b/>
          <w:sz w:val="32"/>
          <w:szCs w:val="30"/>
          <w:u w:val="thick"/>
        </w:rPr>
        <w:t>お近</w:t>
      </w:r>
      <w:bookmarkStart w:id="0" w:name="_GoBack"/>
      <w:bookmarkEnd w:id="0"/>
      <w:r w:rsidRPr="00F92D3D">
        <w:rPr>
          <w:rFonts w:ascii="メイリオ" w:eastAsia="メイリオ" w:hAnsi="メイリオ" w:cs="メイリオ"/>
          <w:b/>
          <w:sz w:val="32"/>
          <w:szCs w:val="30"/>
          <w:u w:val="thick"/>
        </w:rPr>
        <w:t>くのかかりつけ医を受診し</w:t>
      </w:r>
      <w:r w:rsidR="007D5FB7" w:rsidRPr="00F92D3D">
        <w:rPr>
          <w:rFonts w:ascii="メイリオ" w:eastAsia="メイリオ" w:hAnsi="メイリオ" w:cs="メイリオ" w:hint="eastAsia"/>
          <w:b/>
          <w:sz w:val="32"/>
          <w:szCs w:val="30"/>
          <w:u w:val="thick"/>
        </w:rPr>
        <w:t>て</w:t>
      </w:r>
      <w:r w:rsidRPr="00F92D3D">
        <w:rPr>
          <w:rFonts w:ascii="メイリオ" w:eastAsia="メイリオ" w:hAnsi="メイリオ" w:cs="メイリオ"/>
          <w:b/>
          <w:sz w:val="32"/>
          <w:szCs w:val="30"/>
          <w:u w:val="thick"/>
        </w:rPr>
        <w:t>ください</w:t>
      </w:r>
      <w:r w:rsidRPr="00F92D3D">
        <w:rPr>
          <w:rFonts w:ascii="メイリオ" w:eastAsia="メイリオ" w:hAnsi="メイリオ" w:cs="メイリオ"/>
          <w:sz w:val="32"/>
          <w:szCs w:val="30"/>
        </w:rPr>
        <w:t>。</w:t>
      </w:r>
    </w:p>
    <w:p w:rsidR="00A019EB" w:rsidRPr="00F92D3D" w:rsidRDefault="00A019EB" w:rsidP="00A8236E">
      <w:pPr>
        <w:snapToGrid w:val="0"/>
        <w:spacing w:line="180" w:lineRule="auto"/>
        <w:ind w:leftChars="50" w:left="405" w:hangingChars="100" w:hanging="300"/>
        <w:jc w:val="left"/>
        <w:rPr>
          <w:rFonts w:ascii="メイリオ" w:eastAsia="メイリオ" w:hAnsi="メイリオ" w:cs="メイリオ"/>
          <w:sz w:val="28"/>
          <w:szCs w:val="30"/>
        </w:rPr>
      </w:pPr>
      <w:r>
        <w:rPr>
          <w:rFonts w:ascii="メイリオ" w:eastAsia="メイリオ" w:hAnsi="メイリオ" w:cs="メイリオ" w:hint="eastAsia"/>
          <w:sz w:val="30"/>
          <w:szCs w:val="30"/>
        </w:rPr>
        <w:t>○</w:t>
      </w:r>
      <w:r w:rsidR="00C15897" w:rsidRPr="00F92D3D">
        <w:rPr>
          <w:rFonts w:ascii="メイリオ" w:eastAsia="メイリオ" w:hAnsi="メイリオ" w:cs="メイリオ" w:hint="eastAsia"/>
          <w:sz w:val="28"/>
          <w:szCs w:val="30"/>
        </w:rPr>
        <w:t>利用者の</w:t>
      </w:r>
      <w:r w:rsidR="00A3390D" w:rsidRPr="00F92D3D">
        <w:rPr>
          <w:rFonts w:ascii="メイリオ" w:eastAsia="メイリオ" w:hAnsi="メイリオ" w:cs="メイリオ" w:hint="eastAsia"/>
          <w:sz w:val="28"/>
          <w:szCs w:val="30"/>
        </w:rPr>
        <w:t>皆様にはご負担をおかけしますが、ご理解を</w:t>
      </w:r>
      <w:r w:rsidRPr="00F92D3D">
        <w:rPr>
          <w:rFonts w:ascii="メイリオ" w:eastAsia="メイリオ" w:hAnsi="メイリオ" w:cs="メイリオ" w:hint="eastAsia"/>
          <w:sz w:val="28"/>
          <w:szCs w:val="30"/>
        </w:rPr>
        <w:t>お願いします。</w:t>
      </w:r>
    </w:p>
    <w:p w:rsidR="00C15897" w:rsidRPr="00CC2FB6" w:rsidRDefault="00C15897" w:rsidP="00A8236E">
      <w:pPr>
        <w:snapToGrid w:val="0"/>
        <w:spacing w:line="180" w:lineRule="auto"/>
        <w:ind w:leftChars="50" w:left="145" w:hangingChars="100" w:hanging="40"/>
        <w:jc w:val="left"/>
        <w:rPr>
          <w:rFonts w:ascii="メイリオ" w:eastAsia="メイリオ" w:hAnsi="メイリオ" w:cs="メイリオ"/>
          <w:sz w:val="4"/>
          <w:szCs w:val="32"/>
        </w:rPr>
      </w:pPr>
    </w:p>
    <w:p w:rsidR="004C0B74" w:rsidRPr="00A019EB" w:rsidRDefault="00C326D7" w:rsidP="004B488A">
      <w:pPr>
        <w:snapToGrid w:val="0"/>
        <w:spacing w:line="180" w:lineRule="auto"/>
        <w:jc w:val="left"/>
        <w:rPr>
          <w:rFonts w:ascii="メイリオ" w:eastAsia="メイリオ" w:hAnsi="メイリオ" w:cs="メイリオ"/>
          <w:b/>
          <w:sz w:val="34"/>
          <w:szCs w:val="34"/>
        </w:rPr>
      </w:pPr>
      <w:r w:rsidRPr="00A019EB">
        <w:rPr>
          <w:rFonts w:ascii="メイリオ" w:eastAsia="メイリオ" w:hAnsi="メイリオ" w:cs="メイリオ"/>
          <w:b/>
          <w:sz w:val="34"/>
          <w:szCs w:val="34"/>
        </w:rPr>
        <w:t>「特別料金の内容」</w:t>
      </w:r>
    </w:p>
    <w:tbl>
      <w:tblPr>
        <w:tblW w:w="0" w:type="auto"/>
        <w:jc w:val="center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3"/>
        <w:gridCol w:w="3164"/>
      </w:tblGrid>
      <w:tr w:rsidR="004C0B74" w:rsidRPr="005618CF" w:rsidTr="00020380">
        <w:trPr>
          <w:trHeight w:val="950"/>
          <w:jc w:val="center"/>
        </w:trPr>
        <w:tc>
          <w:tcPr>
            <w:tcW w:w="71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B74" w:rsidRPr="00A3390D" w:rsidRDefault="00957A59" w:rsidP="00D65D32">
            <w:pPr>
              <w:snapToGrid w:val="0"/>
              <w:spacing w:line="168" w:lineRule="auto"/>
              <w:ind w:left="357" w:hanging="357"/>
              <w:jc w:val="left"/>
              <w:textAlignment w:val="center"/>
              <w:rPr>
                <w:rFonts w:ascii="メイリオ" w:eastAsia="メイリオ" w:hAnsi="メイリオ" w:cs="メイリオ"/>
                <w:b/>
                <w:sz w:val="32"/>
                <w:szCs w:val="34"/>
              </w:rPr>
            </w:pPr>
            <w:r w:rsidRPr="00A3390D">
              <w:rPr>
                <w:rFonts w:ascii="メイリオ" w:eastAsia="メイリオ" w:hAnsi="メイリオ" w:cs="メイリオ"/>
                <w:b/>
                <w:sz w:val="32"/>
                <w:szCs w:val="34"/>
              </w:rPr>
              <w:t>・紹介状なしで初診を受けられる⽅</w:t>
            </w:r>
          </w:p>
          <w:p w:rsidR="00A3390D" w:rsidRPr="00A3390D" w:rsidRDefault="00A3390D" w:rsidP="00D65D32">
            <w:pPr>
              <w:snapToGrid w:val="0"/>
              <w:spacing w:line="168" w:lineRule="auto"/>
              <w:ind w:left="357" w:hanging="357"/>
              <w:jc w:val="left"/>
              <w:textAlignment w:val="center"/>
              <w:rPr>
                <w:sz w:val="34"/>
                <w:szCs w:val="34"/>
              </w:rPr>
            </w:pPr>
            <w:r w:rsidRPr="00A3390D">
              <w:rPr>
                <w:rFonts w:ascii="メイリオ" w:eastAsia="メイリオ" w:hAnsi="メイリオ" w:cs="メイリオ" w:hint="eastAsia"/>
                <w:b/>
                <w:sz w:val="32"/>
                <w:szCs w:val="34"/>
              </w:rPr>
              <w:t xml:space="preserve">　（特別初診料）</w:t>
            </w:r>
          </w:p>
        </w:tc>
        <w:tc>
          <w:tcPr>
            <w:tcW w:w="3164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59" w:rsidRDefault="001F37E4" w:rsidP="00D65D32">
            <w:pPr>
              <w:wordWrap w:val="0"/>
              <w:snapToGrid w:val="0"/>
              <w:spacing w:line="168" w:lineRule="auto"/>
              <w:ind w:right="200"/>
              <w:jc w:val="right"/>
              <w:rPr>
                <w:rFonts w:ascii="メイリオ" w:eastAsia="メイリオ" w:hAnsi="メイリオ" w:cs="メイリオ"/>
                <w:b/>
                <w:sz w:val="46"/>
                <w:szCs w:val="46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７</w:t>
            </w:r>
            <w:r w:rsidR="00957A59" w:rsidRPr="00A3390D"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,</w:t>
            </w:r>
            <w:r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７</w:t>
            </w:r>
            <w:r w:rsidR="00957A59" w:rsidRPr="00A3390D">
              <w:rPr>
                <w:rFonts w:ascii="メイリオ" w:eastAsia="メイリオ" w:hAnsi="メイリオ" w:cs="メイリオ"/>
                <w:b/>
                <w:sz w:val="40"/>
                <w:szCs w:val="46"/>
                <w:u w:val="single"/>
              </w:rPr>
              <w:t>００円</w:t>
            </w:r>
            <w:r w:rsidR="00D65D32"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 xml:space="preserve"> </w:t>
            </w:r>
          </w:p>
          <w:p w:rsidR="00A3390D" w:rsidRPr="00A3390D" w:rsidRDefault="00A3390D" w:rsidP="00D65D32">
            <w:pPr>
              <w:snapToGrid w:val="0"/>
              <w:spacing w:line="168" w:lineRule="auto"/>
              <w:jc w:val="right"/>
              <w:rPr>
                <w:rFonts w:ascii="メイリオ" w:eastAsia="メイリオ" w:hAnsi="メイリオ"/>
                <w:b/>
                <w:sz w:val="46"/>
                <w:szCs w:val="4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46"/>
              </w:rPr>
              <w:t>(</w:t>
            </w:r>
            <w:r w:rsidRPr="00A3390D">
              <w:rPr>
                <w:rFonts w:ascii="メイリオ" w:eastAsia="メイリオ" w:hAnsi="メイリオ" w:hint="eastAsia"/>
                <w:b/>
                <w:sz w:val="28"/>
                <w:szCs w:val="46"/>
              </w:rPr>
              <w:t>消費税10％を含む</w:t>
            </w:r>
            <w:r>
              <w:rPr>
                <w:rFonts w:ascii="メイリオ" w:eastAsia="メイリオ" w:hAnsi="メイリオ" w:hint="eastAsia"/>
                <w:b/>
                <w:sz w:val="28"/>
                <w:szCs w:val="46"/>
              </w:rPr>
              <w:t xml:space="preserve">)　</w:t>
            </w:r>
          </w:p>
        </w:tc>
      </w:tr>
      <w:tr w:rsidR="00A8236E" w:rsidRPr="005618CF" w:rsidTr="00020380">
        <w:trPr>
          <w:trHeight w:val="810"/>
          <w:jc w:val="center"/>
        </w:trPr>
        <w:tc>
          <w:tcPr>
            <w:tcW w:w="71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36E" w:rsidRPr="00A8236E" w:rsidRDefault="00A8236E" w:rsidP="00F40336">
            <w:pPr>
              <w:snapToGrid w:val="0"/>
              <w:spacing w:line="144" w:lineRule="auto"/>
              <w:ind w:left="360" w:hanging="360"/>
              <w:jc w:val="left"/>
              <w:textAlignment w:val="center"/>
              <w:rPr>
                <w:rFonts w:ascii="メイリオ" w:eastAsia="メイリオ" w:hAnsi="メイリオ" w:cs="メイリオ"/>
                <w:b/>
                <w:sz w:val="32"/>
                <w:szCs w:val="36"/>
              </w:rPr>
            </w:pPr>
            <w:r w:rsidRPr="00A8236E"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・</w:t>
            </w:r>
            <w:r w:rsidRPr="00A8236E">
              <w:rPr>
                <w:rFonts w:ascii="メイリオ" w:eastAsia="メイリオ" w:hAnsi="メイリオ" w:cs="メイリオ"/>
                <w:b/>
                <w:sz w:val="32"/>
                <w:szCs w:val="36"/>
              </w:rPr>
              <w:t>他の医療機関</w:t>
            </w:r>
            <w:r w:rsidRPr="00A8236E">
              <w:rPr>
                <w:rFonts w:ascii="メイリオ" w:eastAsia="メイリオ" w:hAnsi="メイリオ" w:cs="メイリオ" w:hint="eastAsia"/>
                <w:b/>
                <w:sz w:val="32"/>
                <w:szCs w:val="36"/>
              </w:rPr>
              <w:t>を</w:t>
            </w:r>
            <w:r w:rsidRPr="00A8236E">
              <w:rPr>
                <w:rFonts w:ascii="メイリオ" w:eastAsia="メイリオ" w:hAnsi="メイリオ" w:cs="メイリオ"/>
                <w:b/>
                <w:sz w:val="32"/>
                <w:szCs w:val="36"/>
              </w:rPr>
              <w:t>紹介したにもかかわらず</w:t>
            </w:r>
            <w:r w:rsidRPr="00A8236E">
              <w:rPr>
                <w:rFonts w:ascii="メイリオ" w:eastAsia="メイリオ" w:hAnsi="メイリオ" w:cs="メイリオ" w:hint="eastAsia"/>
                <w:b/>
                <w:sz w:val="32"/>
                <w:szCs w:val="36"/>
              </w:rPr>
              <w:t>、</w:t>
            </w:r>
          </w:p>
          <w:p w:rsidR="00A8236E" w:rsidRDefault="00A8236E" w:rsidP="00F40336">
            <w:pPr>
              <w:snapToGrid w:val="0"/>
              <w:spacing w:line="144" w:lineRule="auto"/>
              <w:ind w:firstLineChars="100" w:firstLine="320"/>
              <w:jc w:val="left"/>
              <w:textAlignment w:val="center"/>
              <w:rPr>
                <w:rFonts w:ascii="メイリオ" w:eastAsia="メイリオ" w:hAnsi="メイリオ" w:cs="メイリオ"/>
                <w:b/>
                <w:sz w:val="32"/>
                <w:szCs w:val="36"/>
              </w:rPr>
            </w:pPr>
            <w:r w:rsidRPr="00A8236E">
              <w:rPr>
                <w:rFonts w:ascii="メイリオ" w:eastAsia="メイリオ" w:hAnsi="メイリオ" w:cs="メイリオ"/>
                <w:b/>
                <w:sz w:val="32"/>
                <w:szCs w:val="36"/>
              </w:rPr>
              <w:t>ご⾃⾝の選択により当院を再度受診される⽅</w:t>
            </w:r>
          </w:p>
          <w:p w:rsidR="00A3390D" w:rsidRPr="00A8236E" w:rsidRDefault="00A3390D" w:rsidP="00F40336">
            <w:pPr>
              <w:snapToGrid w:val="0"/>
              <w:spacing w:line="144" w:lineRule="auto"/>
              <w:ind w:firstLineChars="100" w:firstLine="320"/>
              <w:jc w:val="left"/>
              <w:textAlignment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6"/>
              </w:rPr>
              <w:t>（特別再診料）</w:t>
            </w:r>
          </w:p>
        </w:tc>
        <w:tc>
          <w:tcPr>
            <w:tcW w:w="3164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36E" w:rsidRDefault="001F37E4" w:rsidP="00A3390D">
            <w:pPr>
              <w:wordWrap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b/>
                <w:sz w:val="46"/>
                <w:szCs w:val="46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３</w:t>
            </w:r>
            <w:r w:rsidR="00A8236E" w:rsidRPr="00A3390D"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,</w:t>
            </w:r>
            <w:r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>３０</w:t>
            </w:r>
            <w:r w:rsidR="00A8236E" w:rsidRPr="00A3390D">
              <w:rPr>
                <w:rFonts w:ascii="メイリオ" w:eastAsia="メイリオ" w:hAnsi="メイリオ" w:cs="メイリオ"/>
                <w:b/>
                <w:sz w:val="40"/>
                <w:szCs w:val="46"/>
                <w:u w:val="single"/>
              </w:rPr>
              <w:t>０円</w:t>
            </w:r>
            <w:r w:rsidR="00A3390D">
              <w:rPr>
                <w:rFonts w:ascii="メイリオ" w:eastAsia="メイリオ" w:hAnsi="メイリオ" w:cs="メイリオ" w:hint="eastAsia"/>
                <w:b/>
                <w:sz w:val="40"/>
                <w:szCs w:val="46"/>
                <w:u w:val="single"/>
              </w:rPr>
              <w:t xml:space="preserve"> </w:t>
            </w:r>
            <w:r w:rsidR="00A8236E" w:rsidRPr="00A8236E">
              <w:rPr>
                <w:rFonts w:ascii="メイリオ" w:eastAsia="メイリオ" w:hAnsi="メイリオ" w:cs="メイリオ" w:hint="eastAsia"/>
                <w:b/>
                <w:sz w:val="46"/>
                <w:szCs w:val="46"/>
              </w:rPr>
              <w:t xml:space="preserve"> </w:t>
            </w:r>
          </w:p>
          <w:p w:rsidR="00A3390D" w:rsidRPr="00A3390D" w:rsidRDefault="00A3390D" w:rsidP="00A3390D">
            <w:pPr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b/>
                <w:sz w:val="28"/>
                <w:szCs w:val="46"/>
              </w:rPr>
            </w:pPr>
            <w:r w:rsidRPr="00A3390D">
              <w:rPr>
                <w:rFonts w:ascii="メイリオ" w:eastAsia="メイリオ" w:hAnsi="メイリオ" w:cs="メイリオ" w:hint="eastAsia"/>
                <w:b/>
                <w:sz w:val="28"/>
                <w:szCs w:val="46"/>
              </w:rPr>
              <w:t>(消費税10％を含む)</w:t>
            </w:r>
          </w:p>
        </w:tc>
      </w:tr>
    </w:tbl>
    <w:p w:rsidR="00C15897" w:rsidRPr="00CC2FB6" w:rsidRDefault="00C15897" w:rsidP="00F337B6">
      <w:pPr>
        <w:snapToGrid w:val="0"/>
        <w:spacing w:line="180" w:lineRule="auto"/>
        <w:ind w:firstLineChars="50" w:firstLine="30"/>
        <w:jc w:val="left"/>
        <w:rPr>
          <w:rFonts w:ascii="メイリオ" w:eastAsia="メイリオ" w:hAnsi="メイリオ" w:cs="メイリオ"/>
          <w:sz w:val="6"/>
          <w:szCs w:val="30"/>
          <w:u w:val="single"/>
        </w:rPr>
      </w:pPr>
    </w:p>
    <w:p w:rsidR="00313CFC" w:rsidRPr="00F40336" w:rsidRDefault="009E007E" w:rsidP="00F337B6">
      <w:pPr>
        <w:snapToGrid w:val="0"/>
        <w:spacing w:line="180" w:lineRule="auto"/>
        <w:ind w:firstLineChars="50" w:firstLine="150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F40336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※</w:t>
      </w:r>
      <w:r w:rsidR="00F337B6" w:rsidRPr="00F40336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「初診」とは？</w:t>
      </w:r>
    </w:p>
    <w:p w:rsidR="00F337B6" w:rsidRPr="00682C2E" w:rsidRDefault="00F337B6" w:rsidP="008C2633">
      <w:pPr>
        <w:snapToGrid w:val="0"/>
        <w:spacing w:line="156" w:lineRule="auto"/>
        <w:ind w:firstLineChars="50" w:firstLine="140"/>
        <w:jc w:val="left"/>
        <w:rPr>
          <w:rFonts w:ascii="メイリオ" w:eastAsia="メイリオ" w:hAnsi="メイリオ" w:cs="メイリオ"/>
          <w:sz w:val="28"/>
          <w:szCs w:val="30"/>
        </w:rPr>
      </w:pPr>
      <w:r w:rsidRPr="00682C2E">
        <w:rPr>
          <w:rFonts w:ascii="メイリオ" w:eastAsia="メイリオ" w:hAnsi="メイリオ" w:cs="メイリオ" w:hint="eastAsia"/>
          <w:sz w:val="28"/>
          <w:szCs w:val="30"/>
        </w:rPr>
        <w:t xml:space="preserve">　①当院を初めて受診する場合</w:t>
      </w:r>
    </w:p>
    <w:p w:rsidR="00F337B6" w:rsidRPr="00682C2E" w:rsidRDefault="00F337B6" w:rsidP="008C2633">
      <w:pPr>
        <w:snapToGrid w:val="0"/>
        <w:spacing w:line="156" w:lineRule="auto"/>
        <w:ind w:firstLineChars="50" w:firstLine="140"/>
        <w:jc w:val="left"/>
        <w:rPr>
          <w:rFonts w:ascii="メイリオ" w:eastAsia="メイリオ" w:hAnsi="メイリオ" w:cs="メイリオ"/>
          <w:sz w:val="28"/>
          <w:szCs w:val="30"/>
        </w:rPr>
      </w:pPr>
      <w:r w:rsidRPr="00682C2E">
        <w:rPr>
          <w:rFonts w:ascii="メイリオ" w:eastAsia="メイリオ" w:hAnsi="メイリオ" w:cs="メイリオ" w:hint="eastAsia"/>
          <w:sz w:val="28"/>
          <w:szCs w:val="30"/>
        </w:rPr>
        <w:t xml:space="preserve">　②受診歴はあるが、最終の受診から３カ月以上経過している場合</w:t>
      </w:r>
    </w:p>
    <w:p w:rsidR="00A019EB" w:rsidRPr="0001477F" w:rsidRDefault="00A019EB" w:rsidP="00F337B6">
      <w:pPr>
        <w:snapToGrid w:val="0"/>
        <w:spacing w:line="180" w:lineRule="auto"/>
        <w:ind w:firstLineChars="50" w:firstLine="20"/>
        <w:jc w:val="left"/>
        <w:rPr>
          <w:rFonts w:ascii="メイリオ" w:eastAsia="メイリオ" w:hAnsi="メイリオ" w:cs="メイリオ"/>
          <w:sz w:val="4"/>
          <w:szCs w:val="30"/>
        </w:rPr>
      </w:pPr>
    </w:p>
    <w:p w:rsidR="00F337B6" w:rsidRPr="00F40336" w:rsidRDefault="009E007E" w:rsidP="00F337B6">
      <w:pPr>
        <w:snapToGrid w:val="0"/>
        <w:spacing w:line="180" w:lineRule="auto"/>
        <w:ind w:firstLineChars="50" w:firstLine="150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F40336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※</w:t>
      </w:r>
      <w:r w:rsidR="00F337B6" w:rsidRPr="00F40336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「特別料金」の</w:t>
      </w:r>
      <w:r w:rsidR="00A3390D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徴収</w:t>
      </w:r>
      <w:r w:rsidR="00F337B6" w:rsidRPr="00F40336">
        <w:rPr>
          <w:rFonts w:ascii="メイリオ" w:eastAsia="メイリオ" w:hAnsi="メイリオ" w:cs="メイリオ" w:hint="eastAsia"/>
          <w:b/>
          <w:sz w:val="30"/>
          <w:szCs w:val="30"/>
          <w:u w:val="single"/>
        </w:rPr>
        <w:t>対象外となる場合は？</w:t>
      </w:r>
    </w:p>
    <w:p w:rsidR="00F337B6" w:rsidRPr="00C15897" w:rsidRDefault="00F337B6" w:rsidP="00F337B6">
      <w:pPr>
        <w:snapToGrid w:val="0"/>
        <w:spacing w:line="180" w:lineRule="auto"/>
        <w:ind w:firstLineChars="50" w:firstLine="150"/>
        <w:jc w:val="left"/>
        <w:rPr>
          <w:rFonts w:ascii="メイリオ" w:eastAsia="メイリオ" w:hAnsi="メイリオ" w:cs="メイリオ"/>
          <w:sz w:val="30"/>
          <w:szCs w:val="30"/>
        </w:rPr>
      </w:pPr>
      <w:r w:rsidRPr="00C15897">
        <w:rPr>
          <w:rFonts w:ascii="メイリオ" w:eastAsia="メイリオ" w:hAnsi="メイリオ" w:cs="メイリオ" w:hint="eastAsia"/>
          <w:sz w:val="30"/>
          <w:szCs w:val="30"/>
        </w:rPr>
        <w:t xml:space="preserve">　</w:t>
      </w:r>
      <w:r w:rsidR="009E007E" w:rsidRPr="00C15897">
        <w:rPr>
          <w:rFonts w:ascii="メイリオ" w:eastAsia="メイリオ" w:hAnsi="メイリオ" w:cs="メイリオ" w:hint="eastAsia"/>
          <w:sz w:val="30"/>
          <w:szCs w:val="30"/>
        </w:rPr>
        <w:t>●</w:t>
      </w:r>
      <w:r w:rsidR="008D46B1">
        <w:rPr>
          <w:rFonts w:ascii="メイリオ" w:eastAsia="メイリオ" w:hAnsi="メイリオ" w:cs="メイリオ" w:hint="eastAsia"/>
          <w:sz w:val="30"/>
          <w:szCs w:val="30"/>
        </w:rPr>
        <w:t>「</w:t>
      </w:r>
      <w:r w:rsidRPr="00C15897">
        <w:rPr>
          <w:rFonts w:ascii="メイリオ" w:eastAsia="メイリオ" w:hAnsi="メイリオ" w:cs="メイリオ" w:hint="eastAsia"/>
          <w:sz w:val="30"/>
          <w:szCs w:val="30"/>
        </w:rPr>
        <w:t>緊急その他やむを得ない事情がある場合</w:t>
      </w:r>
      <w:r w:rsidR="008D46B1">
        <w:rPr>
          <w:rFonts w:ascii="メイリオ" w:eastAsia="メイリオ" w:hAnsi="メイリオ" w:cs="メイリオ" w:hint="eastAsia"/>
          <w:sz w:val="30"/>
          <w:szCs w:val="30"/>
        </w:rPr>
        <w:t>」</w:t>
      </w:r>
      <w:r w:rsidRPr="00C15897">
        <w:rPr>
          <w:rFonts w:ascii="メイリオ" w:eastAsia="メイリオ" w:hAnsi="メイリオ" w:cs="メイリオ" w:hint="eastAsia"/>
          <w:sz w:val="30"/>
          <w:szCs w:val="30"/>
        </w:rPr>
        <w:t>で</w:t>
      </w:r>
      <w:r w:rsidR="00A3390D">
        <w:rPr>
          <w:rFonts w:ascii="メイリオ" w:eastAsia="メイリオ" w:hAnsi="メイリオ" w:cs="メイリオ" w:hint="eastAsia"/>
          <w:sz w:val="30"/>
          <w:szCs w:val="30"/>
        </w:rPr>
        <w:t>、具体的には以下のとおり</w:t>
      </w:r>
    </w:p>
    <w:p w:rsidR="009E007E" w:rsidRPr="008A3FAD" w:rsidRDefault="00F337B6" w:rsidP="008C2633">
      <w:pPr>
        <w:snapToGrid w:val="0"/>
        <w:spacing w:line="156" w:lineRule="auto"/>
        <w:ind w:firstLineChars="50" w:firstLine="14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sz w:val="28"/>
          <w:szCs w:val="30"/>
        </w:rPr>
        <w:t xml:space="preserve">　</w:t>
      </w:r>
      <w:r w:rsidR="009E007E" w:rsidRPr="008A3FAD">
        <w:rPr>
          <w:rFonts w:ascii="メイリオ" w:eastAsia="メイリオ" w:hAnsi="メイリオ" w:cs="メイリオ" w:hint="eastAsia"/>
          <w:sz w:val="28"/>
          <w:szCs w:val="30"/>
        </w:rPr>
        <w:t xml:space="preserve">　</w:t>
      </w: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①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救急車に</w:t>
      </w:r>
      <w:r w:rsidR="00A019EB" w:rsidRPr="008A3FAD">
        <w:rPr>
          <w:rFonts w:ascii="メイリオ" w:eastAsia="メイリオ" w:hAnsi="メイリオ" w:cs="メイリオ" w:hint="eastAsia"/>
          <w:sz w:val="28"/>
          <w:szCs w:val="29"/>
        </w:rPr>
        <w:t>より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搬送</w:t>
      </w:r>
      <w:r w:rsidR="00A019EB" w:rsidRPr="008A3FAD">
        <w:rPr>
          <w:rFonts w:ascii="メイリオ" w:eastAsia="メイリオ" w:hAnsi="メイリオ" w:cs="メイリオ" w:hint="eastAsia"/>
          <w:sz w:val="28"/>
          <w:szCs w:val="29"/>
        </w:rPr>
        <w:t>された場合</w:t>
      </w:r>
    </w:p>
    <w:p w:rsidR="009E007E" w:rsidRPr="008A3FAD" w:rsidRDefault="00F337B6" w:rsidP="008C2633">
      <w:pPr>
        <w:snapToGrid w:val="0"/>
        <w:spacing w:line="156" w:lineRule="auto"/>
        <w:ind w:firstLineChars="250" w:firstLine="70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②</w:t>
      </w:r>
      <w:r w:rsidR="00A019EB" w:rsidRPr="008A3FAD">
        <w:rPr>
          <w:rFonts w:ascii="メイリオ" w:eastAsia="メイリオ" w:hAnsi="メイリオ" w:cs="メイリオ" w:hint="eastAsia"/>
          <w:sz w:val="28"/>
          <w:szCs w:val="29"/>
        </w:rPr>
        <w:t>外来受診後に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即日入院した場合</w:t>
      </w:r>
    </w:p>
    <w:p w:rsidR="00682C2E" w:rsidRDefault="00F337B6" w:rsidP="00682C2E">
      <w:pPr>
        <w:snapToGrid w:val="0"/>
        <w:spacing w:line="156" w:lineRule="auto"/>
        <w:ind w:firstLineChars="250" w:firstLine="70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③</w:t>
      </w:r>
      <w:r w:rsidR="006A5430" w:rsidRPr="008A3FAD">
        <w:rPr>
          <w:rFonts w:ascii="メイリオ" w:eastAsia="メイリオ" w:hAnsi="メイリオ" w:cs="メイリオ" w:hint="eastAsia"/>
          <w:sz w:val="28"/>
          <w:szCs w:val="29"/>
        </w:rPr>
        <w:t>国の公費負担医療制度･地方</w:t>
      </w:r>
      <w:r w:rsidR="009E007E" w:rsidRPr="008A3FAD">
        <w:rPr>
          <w:rFonts w:ascii="メイリオ" w:eastAsia="メイリオ" w:hAnsi="メイリオ" w:cs="メイリオ" w:hint="eastAsia"/>
          <w:sz w:val="28"/>
          <w:szCs w:val="29"/>
        </w:rPr>
        <w:t>単独の公費負担医療制度（特定の障がい･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疾病等</w:t>
      </w:r>
    </w:p>
    <w:p w:rsidR="009E007E" w:rsidRPr="008A3FAD" w:rsidRDefault="00F337B6" w:rsidP="00682C2E">
      <w:pPr>
        <w:snapToGrid w:val="0"/>
        <w:spacing w:line="156" w:lineRule="auto"/>
        <w:ind w:firstLineChars="350" w:firstLine="98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sz w:val="28"/>
          <w:szCs w:val="29"/>
        </w:rPr>
        <w:t>に着目したもの）の受給対象者</w:t>
      </w:r>
    </w:p>
    <w:p w:rsidR="009E007E" w:rsidRPr="008A3FAD" w:rsidRDefault="00F337B6" w:rsidP="008C2633">
      <w:pPr>
        <w:snapToGrid w:val="0"/>
        <w:spacing w:line="156" w:lineRule="auto"/>
        <w:ind w:firstLineChars="250" w:firstLine="70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④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HIV</w:t>
      </w:r>
      <w:r w:rsidR="00A3390D" w:rsidRPr="008A3FAD">
        <w:rPr>
          <w:rFonts w:ascii="メイリオ" w:eastAsia="メイリオ" w:hAnsi="メイリオ" w:cs="メイリオ" w:hint="eastAsia"/>
          <w:sz w:val="28"/>
          <w:szCs w:val="29"/>
        </w:rPr>
        <w:t>感染者</w:t>
      </w:r>
    </w:p>
    <w:p w:rsidR="009E007E" w:rsidRPr="008A3FAD" w:rsidRDefault="00F337B6" w:rsidP="008C2633">
      <w:pPr>
        <w:snapToGrid w:val="0"/>
        <w:spacing w:line="156" w:lineRule="auto"/>
        <w:ind w:firstLineChars="250" w:firstLine="700"/>
        <w:jc w:val="left"/>
        <w:rPr>
          <w:rFonts w:ascii="メイリオ" w:eastAsia="メイリオ" w:hAnsi="メイリオ" w:cs="メイリオ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⑤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労災・公務災害対象</w:t>
      </w:r>
      <w:r w:rsidR="00227290" w:rsidRPr="008A3FAD">
        <w:rPr>
          <w:rFonts w:ascii="メイリオ" w:eastAsia="メイリオ" w:hAnsi="メイリオ" w:cs="メイリオ" w:hint="eastAsia"/>
          <w:sz w:val="28"/>
          <w:szCs w:val="29"/>
        </w:rPr>
        <w:t>者</w:t>
      </w:r>
      <w:r w:rsidRPr="008A3FAD">
        <w:rPr>
          <w:rFonts w:ascii="メイリオ" w:eastAsia="メイリオ" w:hAnsi="メイリオ" w:cs="メイリオ" w:hint="eastAsia"/>
          <w:sz w:val="28"/>
          <w:szCs w:val="29"/>
        </w:rPr>
        <w:t>（当該所管機関へ請求）</w:t>
      </w:r>
    </w:p>
    <w:p w:rsidR="00B47805" w:rsidRPr="00A8574C" w:rsidRDefault="009E007E" w:rsidP="00A8574C">
      <w:pPr>
        <w:snapToGrid w:val="0"/>
        <w:spacing w:line="156" w:lineRule="auto"/>
        <w:ind w:firstLineChars="250" w:firstLine="700"/>
        <w:jc w:val="left"/>
        <w:rPr>
          <w:rFonts w:ascii="メイリオ" w:eastAsia="メイリオ" w:hAnsi="メイリオ" w:cs="メイリオ" w:hint="eastAsia"/>
          <w:sz w:val="28"/>
          <w:szCs w:val="29"/>
        </w:rPr>
      </w:pPr>
      <w:r w:rsidRPr="008A3FAD">
        <w:rPr>
          <w:rFonts w:ascii="メイリオ" w:eastAsia="メイリオ" w:hAnsi="メイリオ" w:cs="メイリオ" w:hint="eastAsia"/>
          <w:b/>
          <w:sz w:val="28"/>
          <w:szCs w:val="29"/>
        </w:rPr>
        <w:t>⑥</w:t>
      </w:r>
      <w:r w:rsidR="00A3390D" w:rsidRPr="008A3FAD">
        <w:rPr>
          <w:rFonts w:ascii="メイリオ" w:eastAsia="メイリオ" w:hAnsi="メイリオ" w:cs="メイリオ" w:hint="eastAsia"/>
          <w:sz w:val="28"/>
          <w:szCs w:val="29"/>
        </w:rPr>
        <w:t>生活保護による医療扶助</w:t>
      </w:r>
      <w:r w:rsidR="00A019EB" w:rsidRPr="008A3FAD">
        <w:rPr>
          <w:rFonts w:ascii="メイリオ" w:eastAsia="メイリオ" w:hAnsi="メイリオ" w:cs="メイリオ" w:hint="eastAsia"/>
          <w:sz w:val="28"/>
          <w:szCs w:val="29"/>
        </w:rPr>
        <w:t>対象者</w:t>
      </w:r>
    </w:p>
    <w:p w:rsidR="006B126E" w:rsidRPr="006B126E" w:rsidRDefault="00A8574C" w:rsidP="00F92D3D">
      <w:pPr>
        <w:snapToGrid w:val="0"/>
        <w:spacing w:line="168" w:lineRule="auto"/>
        <w:ind w:firstLineChars="250" w:firstLine="700"/>
        <w:jc w:val="left"/>
        <w:rPr>
          <w:rFonts w:ascii="メイリオ" w:eastAsia="メイリオ" w:hAnsi="メイリオ" w:cs="メイリオ"/>
          <w:b/>
          <w:sz w:val="28"/>
          <w:szCs w:val="29"/>
        </w:rPr>
      </w:pPr>
      <w:r>
        <w:rPr>
          <w:rFonts w:ascii="メイリオ" w:eastAsia="メイリオ" w:hAnsi="メイリオ" w:cs="メイリオ" w:hint="eastAsia"/>
          <w:b/>
          <w:sz w:val="28"/>
          <w:szCs w:val="29"/>
        </w:rPr>
        <w:t>⑦</w:t>
      </w:r>
      <w:r w:rsidR="006B126E" w:rsidRPr="008A3FAD">
        <w:rPr>
          <w:rFonts w:ascii="メイリオ" w:eastAsia="メイリオ" w:hAnsi="メイリオ" w:cs="メイリオ" w:hint="eastAsia"/>
          <w:sz w:val="28"/>
          <w:szCs w:val="29"/>
        </w:rPr>
        <w:t>医師の指示により３カ月を超える期間後の診察となった場合</w:t>
      </w:r>
    </w:p>
    <w:p w:rsidR="004410AA" w:rsidRDefault="00A8574C" w:rsidP="004410AA">
      <w:pPr>
        <w:snapToGrid w:val="0"/>
        <w:spacing w:line="168" w:lineRule="auto"/>
        <w:ind w:firstLineChars="250" w:firstLine="700"/>
        <w:jc w:val="left"/>
        <w:rPr>
          <w:rFonts w:ascii="メイリオ" w:eastAsia="メイリオ" w:hAnsi="メイリオ" w:cs="メイリオ"/>
          <w:sz w:val="28"/>
          <w:szCs w:val="29"/>
        </w:rPr>
      </w:pPr>
      <w:r>
        <w:rPr>
          <w:rFonts w:ascii="メイリオ" w:eastAsia="メイリオ" w:hAnsi="メイリオ" w:cs="メイリオ" w:hint="eastAsia"/>
          <w:b/>
          <w:sz w:val="28"/>
          <w:szCs w:val="29"/>
        </w:rPr>
        <w:t>⑧</w:t>
      </w:r>
      <w:r w:rsidR="00682C2E">
        <w:rPr>
          <w:rFonts w:ascii="メイリオ" w:eastAsia="メイリオ" w:hAnsi="メイリオ" w:cs="メイリオ" w:hint="eastAsia"/>
          <w:sz w:val="28"/>
          <w:szCs w:val="29"/>
        </w:rPr>
        <w:t>新型コロナウイルスの検査を実施される</w:t>
      </w:r>
      <w:r w:rsidR="004410AA">
        <w:rPr>
          <w:rFonts w:ascii="メイリオ" w:eastAsia="メイリオ" w:hAnsi="メイリオ" w:cs="メイリオ" w:hint="eastAsia"/>
          <w:sz w:val="28"/>
          <w:szCs w:val="29"/>
        </w:rPr>
        <w:t>際</w:t>
      </w:r>
      <w:r w:rsidR="00682C2E">
        <w:rPr>
          <w:rFonts w:ascii="メイリオ" w:eastAsia="メイリオ" w:hAnsi="メイリオ" w:cs="メイリオ" w:hint="eastAsia"/>
          <w:sz w:val="28"/>
          <w:szCs w:val="29"/>
        </w:rPr>
        <w:t>、保健所等から当院へ受診に係る</w:t>
      </w:r>
    </w:p>
    <w:p w:rsidR="00F75698" w:rsidRDefault="00682C2E" w:rsidP="006B126E">
      <w:pPr>
        <w:snapToGrid w:val="0"/>
        <w:spacing w:line="168" w:lineRule="auto"/>
        <w:ind w:firstLineChars="350" w:firstLine="980"/>
        <w:jc w:val="left"/>
        <w:rPr>
          <w:rFonts w:ascii="メイリオ" w:eastAsia="メイリオ" w:hAnsi="メイリオ" w:cs="メイリオ"/>
          <w:sz w:val="28"/>
          <w:szCs w:val="29"/>
        </w:rPr>
      </w:pPr>
      <w:r>
        <w:rPr>
          <w:rFonts w:ascii="メイリオ" w:eastAsia="メイリオ" w:hAnsi="メイリオ" w:cs="メイリオ" w:hint="eastAsia"/>
          <w:sz w:val="28"/>
          <w:szCs w:val="29"/>
        </w:rPr>
        <w:t>事前の連絡が</w:t>
      </w:r>
      <w:r w:rsidR="004410AA">
        <w:rPr>
          <w:rFonts w:ascii="メイリオ" w:eastAsia="メイリオ" w:hAnsi="メイリオ" w:cs="メイリオ" w:hint="eastAsia"/>
          <w:sz w:val="28"/>
          <w:szCs w:val="29"/>
        </w:rPr>
        <w:t>あった場合</w:t>
      </w:r>
    </w:p>
    <w:p w:rsidR="00A8574C" w:rsidRPr="006B126E" w:rsidRDefault="00A8574C" w:rsidP="006B126E">
      <w:pPr>
        <w:snapToGrid w:val="0"/>
        <w:spacing w:line="168" w:lineRule="auto"/>
        <w:ind w:firstLineChars="350" w:firstLine="980"/>
        <w:jc w:val="left"/>
        <w:rPr>
          <w:rFonts w:ascii="メイリオ" w:eastAsia="メイリオ" w:hAnsi="メイリオ" w:cs="メイリオ" w:hint="eastAsia"/>
          <w:sz w:val="28"/>
          <w:szCs w:val="29"/>
        </w:rPr>
      </w:pPr>
    </w:p>
    <w:p w:rsidR="00D65D32" w:rsidRPr="006B126E" w:rsidRDefault="00D65D32" w:rsidP="00A019EB">
      <w:pPr>
        <w:snapToGrid w:val="0"/>
        <w:spacing w:line="180" w:lineRule="auto"/>
        <w:jc w:val="right"/>
        <w:rPr>
          <w:rFonts w:ascii="メイリオ" w:eastAsia="メイリオ" w:hAnsi="メイリオ" w:cs="メイリオ"/>
          <w:b/>
          <w:sz w:val="6"/>
        </w:rPr>
      </w:pPr>
    </w:p>
    <w:p w:rsidR="001E5F77" w:rsidRDefault="001E5F77" w:rsidP="008A3FAD">
      <w:pPr>
        <w:snapToGrid w:val="0"/>
        <w:spacing w:line="180" w:lineRule="auto"/>
        <w:ind w:firstLineChars="50" w:firstLine="140"/>
        <w:jc w:val="left"/>
        <w:rPr>
          <w:rFonts w:ascii="メイリオ" w:eastAsia="メイリオ" w:hAnsi="メイリオ" w:cs="メイリオ"/>
          <w:b/>
          <w:sz w:val="28"/>
        </w:rPr>
      </w:pPr>
      <w:r w:rsidRPr="001E5F77">
        <w:rPr>
          <w:rFonts w:ascii="メイリオ" w:eastAsia="メイリオ" w:hAnsi="メイリオ" w:cs="メイリオ"/>
          <w:b/>
          <w:sz w:val="28"/>
        </w:rPr>
        <w:t>※</w:t>
      </w:r>
      <w:r w:rsidRPr="001E5F77">
        <w:rPr>
          <w:rFonts w:ascii="メイリオ" w:eastAsia="メイリオ" w:hAnsi="メイリオ" w:cs="メイリオ" w:hint="eastAsia"/>
          <w:b/>
          <w:sz w:val="28"/>
        </w:rPr>
        <w:t>「</w:t>
      </w:r>
      <w:r w:rsidRPr="001E5F77">
        <w:rPr>
          <w:rFonts w:ascii="メイリオ" w:eastAsia="メイリオ" w:hAnsi="メイリオ" w:cs="メイリオ"/>
          <w:b/>
          <w:sz w:val="28"/>
        </w:rPr>
        <w:t>子どもはぐくみ医療費助成制度</w:t>
      </w:r>
      <w:r w:rsidRPr="001E5F77">
        <w:rPr>
          <w:rFonts w:ascii="メイリオ" w:eastAsia="メイリオ" w:hAnsi="メイリオ" w:cs="メイリオ" w:hint="eastAsia"/>
          <w:b/>
          <w:sz w:val="28"/>
        </w:rPr>
        <w:t>」の</w:t>
      </w:r>
      <w:r w:rsidRPr="001E5F77">
        <w:rPr>
          <w:rFonts w:ascii="メイリオ" w:eastAsia="メイリオ" w:hAnsi="メイリオ" w:cs="メイリオ"/>
          <w:b/>
          <w:sz w:val="28"/>
        </w:rPr>
        <w:t>対象</w:t>
      </w:r>
      <w:r w:rsidRPr="001E5F77">
        <w:rPr>
          <w:rFonts w:ascii="メイリオ" w:eastAsia="メイリオ" w:hAnsi="メイリオ" w:cs="メイリオ" w:hint="eastAsia"/>
          <w:b/>
          <w:sz w:val="28"/>
        </w:rPr>
        <w:t>となる</w:t>
      </w:r>
      <w:r w:rsidRPr="001E5F77">
        <w:rPr>
          <w:rFonts w:ascii="メイリオ" w:eastAsia="メイリオ" w:hAnsi="メイリオ" w:cs="メイリオ"/>
          <w:b/>
          <w:sz w:val="28"/>
        </w:rPr>
        <w:t>⽅</w:t>
      </w:r>
      <w:r w:rsidRPr="001E5F77">
        <w:rPr>
          <w:rFonts w:ascii="メイリオ" w:eastAsia="メイリオ" w:hAnsi="メイリオ" w:cs="メイリオ" w:hint="eastAsia"/>
          <w:b/>
          <w:sz w:val="28"/>
        </w:rPr>
        <w:t>について</w:t>
      </w:r>
      <w:r w:rsidRPr="001E5F77">
        <w:rPr>
          <w:rFonts w:ascii="メイリオ" w:eastAsia="メイリオ" w:hAnsi="メイリオ" w:cs="メイリオ"/>
          <w:b/>
          <w:sz w:val="28"/>
        </w:rPr>
        <w:t>も</w:t>
      </w:r>
      <w:r w:rsidRPr="001E5F77">
        <w:rPr>
          <w:rFonts w:ascii="メイリオ" w:eastAsia="メイリオ" w:hAnsi="メイリオ" w:cs="メイリオ" w:hint="eastAsia"/>
          <w:b/>
          <w:sz w:val="28"/>
        </w:rPr>
        <w:t>、</w:t>
      </w:r>
      <w:r w:rsidRPr="001E5F77">
        <w:rPr>
          <w:rFonts w:ascii="メイリオ" w:eastAsia="メイリオ" w:hAnsi="メイリオ" w:cs="メイリオ"/>
          <w:b/>
          <w:sz w:val="28"/>
        </w:rPr>
        <w:t>紹介状</w:t>
      </w:r>
      <w:r w:rsidRPr="001E5F77">
        <w:rPr>
          <w:rFonts w:ascii="メイリオ" w:eastAsia="メイリオ" w:hAnsi="メイリオ" w:cs="メイリオ" w:hint="eastAsia"/>
          <w:b/>
          <w:sz w:val="28"/>
        </w:rPr>
        <w:t>をお持ち</w:t>
      </w:r>
    </w:p>
    <w:p w:rsidR="00F75698" w:rsidRDefault="001E5F77" w:rsidP="006B126E">
      <w:pPr>
        <w:snapToGrid w:val="0"/>
        <w:spacing w:line="180" w:lineRule="auto"/>
        <w:ind w:firstLineChars="200" w:firstLine="560"/>
        <w:jc w:val="left"/>
        <w:rPr>
          <w:rFonts w:ascii="メイリオ" w:eastAsia="メイリオ" w:hAnsi="メイリオ" w:cs="メイリオ"/>
          <w:b/>
          <w:sz w:val="28"/>
        </w:rPr>
      </w:pPr>
      <w:r w:rsidRPr="001E5F77">
        <w:rPr>
          <w:rFonts w:ascii="メイリオ" w:eastAsia="メイリオ" w:hAnsi="メイリオ" w:cs="メイリオ" w:hint="eastAsia"/>
          <w:b/>
          <w:sz w:val="28"/>
        </w:rPr>
        <w:t>でない</w:t>
      </w:r>
      <w:r w:rsidRPr="001E5F77">
        <w:rPr>
          <w:rFonts w:ascii="メイリオ" w:eastAsia="メイリオ" w:hAnsi="メイリオ" w:cs="メイリオ"/>
          <w:b/>
          <w:sz w:val="28"/>
        </w:rPr>
        <w:t>場合</w:t>
      </w:r>
      <w:r w:rsidRPr="001E5F77">
        <w:rPr>
          <w:rFonts w:ascii="メイリオ" w:eastAsia="メイリオ" w:hAnsi="メイリオ" w:cs="メイリオ" w:hint="eastAsia"/>
          <w:b/>
          <w:sz w:val="28"/>
        </w:rPr>
        <w:t>に</w:t>
      </w:r>
      <w:r w:rsidRPr="001E5F77">
        <w:rPr>
          <w:rFonts w:ascii="メイリオ" w:eastAsia="メイリオ" w:hAnsi="メイリオ" w:cs="メイリオ"/>
          <w:b/>
          <w:sz w:val="28"/>
        </w:rPr>
        <w:t>は</w:t>
      </w:r>
      <w:r w:rsidRPr="001E5F77">
        <w:rPr>
          <w:rFonts w:ascii="メイリオ" w:eastAsia="メイリオ" w:hAnsi="メイリオ" w:cs="メイリオ" w:hint="eastAsia"/>
          <w:b/>
          <w:sz w:val="28"/>
        </w:rPr>
        <w:t>、</w:t>
      </w:r>
      <w:r w:rsidRPr="001E5F77">
        <w:rPr>
          <w:rFonts w:ascii="メイリオ" w:eastAsia="メイリオ" w:hAnsi="メイリオ" w:cs="メイリオ"/>
          <w:b/>
          <w:sz w:val="28"/>
        </w:rPr>
        <w:t>特別料金を</w:t>
      </w:r>
      <w:r w:rsidRPr="001E5F77">
        <w:rPr>
          <w:rFonts w:ascii="メイリオ" w:eastAsia="メイリオ" w:hAnsi="メイリオ" w:cs="メイリオ" w:hint="eastAsia"/>
          <w:b/>
          <w:sz w:val="28"/>
        </w:rPr>
        <w:t>御負担いただくことになります</w:t>
      </w:r>
      <w:r w:rsidRPr="001E5F77">
        <w:rPr>
          <w:rFonts w:ascii="メイリオ" w:eastAsia="メイリオ" w:hAnsi="メイリオ" w:cs="メイリオ"/>
          <w:b/>
          <w:sz w:val="28"/>
        </w:rPr>
        <w:t>。</w:t>
      </w:r>
    </w:p>
    <w:p w:rsidR="00A8574C" w:rsidRPr="001E5F77" w:rsidRDefault="00A8574C" w:rsidP="006B126E">
      <w:pPr>
        <w:snapToGrid w:val="0"/>
        <w:spacing w:line="180" w:lineRule="auto"/>
        <w:ind w:firstLineChars="200" w:firstLine="560"/>
        <w:jc w:val="left"/>
        <w:rPr>
          <w:rFonts w:ascii="メイリオ" w:eastAsia="メイリオ" w:hAnsi="メイリオ" w:cs="メイリオ" w:hint="eastAsia"/>
          <w:b/>
          <w:sz w:val="28"/>
        </w:rPr>
      </w:pPr>
    </w:p>
    <w:p w:rsidR="001351C7" w:rsidRPr="001E5F77" w:rsidRDefault="001E5F77" w:rsidP="00F75698">
      <w:pPr>
        <w:snapToGrid w:val="0"/>
        <w:spacing w:line="180" w:lineRule="auto"/>
        <w:jc w:val="right"/>
        <w:rPr>
          <w:rFonts w:ascii="メイリオ" w:eastAsia="メイリオ" w:hAnsi="メイリオ" w:cs="メイリオ"/>
          <w:sz w:val="28"/>
        </w:rPr>
      </w:pPr>
      <w:r w:rsidRPr="001E5F77">
        <w:rPr>
          <w:rFonts w:ascii="メイリオ" w:eastAsia="メイリオ" w:hAnsi="メイリオ" w:cs="メイリオ" w:hint="eastAsia"/>
          <w:sz w:val="28"/>
        </w:rPr>
        <w:t>◉お問い合わせ　徳島県立三好病院　事務局（0883-72-1131）</w:t>
      </w:r>
    </w:p>
    <w:sectPr w:rsidR="001351C7" w:rsidRPr="001E5F77" w:rsidSect="00C15897">
      <w:pgSz w:w="11907" w:h="16839" w:code="9"/>
      <w:pgMar w:top="794" w:right="510" w:bottom="794" w:left="510" w:header="851" w:footer="992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33" w:rsidRDefault="00D43533" w:rsidP="006B3FD8">
      <w:r>
        <w:separator/>
      </w:r>
    </w:p>
  </w:endnote>
  <w:endnote w:type="continuationSeparator" w:id="0">
    <w:p w:rsidR="00D43533" w:rsidRDefault="00D43533" w:rsidP="006B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33" w:rsidRDefault="00D43533" w:rsidP="006B3FD8">
      <w:r>
        <w:separator/>
      </w:r>
    </w:p>
  </w:footnote>
  <w:footnote w:type="continuationSeparator" w:id="0">
    <w:p w:rsidR="00D43533" w:rsidRDefault="00D43533" w:rsidP="006B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4"/>
    <w:rsid w:val="0001477F"/>
    <w:rsid w:val="00016916"/>
    <w:rsid w:val="00020380"/>
    <w:rsid w:val="00027F6A"/>
    <w:rsid w:val="000328BA"/>
    <w:rsid w:val="000702DD"/>
    <w:rsid w:val="0009142B"/>
    <w:rsid w:val="00096500"/>
    <w:rsid w:val="000A60F1"/>
    <w:rsid w:val="000D71A0"/>
    <w:rsid w:val="000D76E6"/>
    <w:rsid w:val="0011260C"/>
    <w:rsid w:val="001351C7"/>
    <w:rsid w:val="00176093"/>
    <w:rsid w:val="001A4A5C"/>
    <w:rsid w:val="001E5F77"/>
    <w:rsid w:val="001F37E4"/>
    <w:rsid w:val="00220788"/>
    <w:rsid w:val="00227290"/>
    <w:rsid w:val="0030190D"/>
    <w:rsid w:val="00313CFC"/>
    <w:rsid w:val="00324D6B"/>
    <w:rsid w:val="00326FAD"/>
    <w:rsid w:val="0035748E"/>
    <w:rsid w:val="00357C05"/>
    <w:rsid w:val="003A06ED"/>
    <w:rsid w:val="003E3AD4"/>
    <w:rsid w:val="004007EF"/>
    <w:rsid w:val="004410AA"/>
    <w:rsid w:val="00493E20"/>
    <w:rsid w:val="004B488A"/>
    <w:rsid w:val="004C0B74"/>
    <w:rsid w:val="004E3CE8"/>
    <w:rsid w:val="004F73BE"/>
    <w:rsid w:val="0055507A"/>
    <w:rsid w:val="005618CF"/>
    <w:rsid w:val="005E60C5"/>
    <w:rsid w:val="00600C75"/>
    <w:rsid w:val="00682C2E"/>
    <w:rsid w:val="00693664"/>
    <w:rsid w:val="006A5430"/>
    <w:rsid w:val="006B126E"/>
    <w:rsid w:val="006B3FD8"/>
    <w:rsid w:val="006D2236"/>
    <w:rsid w:val="00705EB7"/>
    <w:rsid w:val="00745D40"/>
    <w:rsid w:val="007A7238"/>
    <w:rsid w:val="007B5C58"/>
    <w:rsid w:val="007D5FB7"/>
    <w:rsid w:val="008146E0"/>
    <w:rsid w:val="008A3FAD"/>
    <w:rsid w:val="008B5159"/>
    <w:rsid w:val="008C2633"/>
    <w:rsid w:val="008D46B1"/>
    <w:rsid w:val="008D6EFE"/>
    <w:rsid w:val="00957A59"/>
    <w:rsid w:val="009C7574"/>
    <w:rsid w:val="009E007E"/>
    <w:rsid w:val="00A019EB"/>
    <w:rsid w:val="00A05A41"/>
    <w:rsid w:val="00A27C8B"/>
    <w:rsid w:val="00A3390D"/>
    <w:rsid w:val="00A8236E"/>
    <w:rsid w:val="00A8574C"/>
    <w:rsid w:val="00AD1A81"/>
    <w:rsid w:val="00AF3171"/>
    <w:rsid w:val="00B34D2B"/>
    <w:rsid w:val="00B47805"/>
    <w:rsid w:val="00B5243E"/>
    <w:rsid w:val="00B71BF9"/>
    <w:rsid w:val="00BD780C"/>
    <w:rsid w:val="00C03D64"/>
    <w:rsid w:val="00C15897"/>
    <w:rsid w:val="00C217A1"/>
    <w:rsid w:val="00C326D7"/>
    <w:rsid w:val="00C86D96"/>
    <w:rsid w:val="00CA3E42"/>
    <w:rsid w:val="00CB6D08"/>
    <w:rsid w:val="00CC2FB6"/>
    <w:rsid w:val="00D43533"/>
    <w:rsid w:val="00D5729B"/>
    <w:rsid w:val="00D65D32"/>
    <w:rsid w:val="00DB3BC7"/>
    <w:rsid w:val="00DD43FB"/>
    <w:rsid w:val="00E05F91"/>
    <w:rsid w:val="00E96FCB"/>
    <w:rsid w:val="00EC6443"/>
    <w:rsid w:val="00F03EBD"/>
    <w:rsid w:val="00F250FC"/>
    <w:rsid w:val="00F2633B"/>
    <w:rsid w:val="00F32DD5"/>
    <w:rsid w:val="00F337B6"/>
    <w:rsid w:val="00F40336"/>
    <w:rsid w:val="00F410C2"/>
    <w:rsid w:val="00F65F5F"/>
    <w:rsid w:val="00F75698"/>
    <w:rsid w:val="00F922FE"/>
    <w:rsid w:val="00F92D3D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376D6C80"/>
  <w15:docId w15:val="{940554E3-3442-45C8-9EED-899164B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D8"/>
  </w:style>
  <w:style w:type="paragraph" w:styleId="a8">
    <w:name w:val="footer"/>
    <w:basedOn w:val="a"/>
    <w:link w:val="a9"/>
    <w:uiPriority w:val="99"/>
    <w:unhideWhenUsed/>
    <w:rsid w:val="006B3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92F6-2E62-4053-A714-6A4B8BD0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Tamaki Takashi</dc:creator>
  <cp:lastModifiedBy>fujimura hiroki</cp:lastModifiedBy>
  <cp:revision>10</cp:revision>
  <cp:lastPrinted>2022-10-27T04:05:00Z</cp:lastPrinted>
  <dcterms:created xsi:type="dcterms:W3CDTF">2022-10-27T01:47:00Z</dcterms:created>
  <dcterms:modified xsi:type="dcterms:W3CDTF">2022-10-31T00:19:00Z</dcterms:modified>
</cp:coreProperties>
</file>