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6247" w14:textId="21C7B0DA" w:rsidR="00983653" w:rsidRDefault="002A7B32">
      <w:pPr>
        <w:spacing w:line="24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</w:t>
      </w:r>
      <w:r>
        <w:rPr>
          <w:rFonts w:ascii="ＭＳ 明朝" w:hAnsi="ＭＳ 明朝" w:hint="eastAsia"/>
        </w:rPr>
        <w:t>号（第６条関係）</w:t>
      </w:r>
    </w:p>
    <w:p w14:paraId="2B5E32C2" w14:textId="77777777" w:rsidR="00983653" w:rsidRDefault="00983653">
      <w:pPr>
        <w:ind w:right="840"/>
        <w:rPr>
          <w:rFonts w:ascii="ＭＳ 明朝" w:hAnsi="ＭＳ 明朝"/>
        </w:rPr>
      </w:pPr>
    </w:p>
    <w:p w14:paraId="57CE04B5" w14:textId="77777777" w:rsidR="00983653" w:rsidRDefault="002A7B32">
      <w:pPr>
        <w:tabs>
          <w:tab w:val="left" w:pos="8504"/>
        </w:tabs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取　得　財　産　等　管　理　台　帳</w:t>
      </w:r>
    </w:p>
    <w:p w14:paraId="1597717E" w14:textId="77777777" w:rsidR="00983653" w:rsidRDefault="00983653">
      <w:pPr>
        <w:jc w:val="left"/>
        <w:rPr>
          <w:rFonts w:ascii="ＭＳ 明朝" w:hAnsi="ＭＳ 明朝"/>
        </w:rPr>
      </w:pPr>
    </w:p>
    <w:tbl>
      <w:tblPr>
        <w:tblStyle w:val="ad"/>
        <w:tblW w:w="14709" w:type="dxa"/>
        <w:tblLayout w:type="fixed"/>
        <w:tblLook w:val="04A0" w:firstRow="1" w:lastRow="0" w:firstColumn="1" w:lastColumn="0" w:noHBand="0" w:noVBand="1"/>
      </w:tblPr>
      <w:tblGrid>
        <w:gridCol w:w="2488"/>
        <w:gridCol w:w="1121"/>
        <w:gridCol w:w="704"/>
        <w:gridCol w:w="1324"/>
        <w:gridCol w:w="1417"/>
        <w:gridCol w:w="1559"/>
        <w:gridCol w:w="1560"/>
        <w:gridCol w:w="1559"/>
        <w:gridCol w:w="1276"/>
        <w:gridCol w:w="1701"/>
      </w:tblGrid>
      <w:tr w:rsidR="00983653" w14:paraId="1DB4DC9E" w14:textId="77777777">
        <w:tc>
          <w:tcPr>
            <w:tcW w:w="2488" w:type="dxa"/>
          </w:tcPr>
          <w:p w14:paraId="6DE9AB2A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財産名</w:t>
            </w:r>
          </w:p>
        </w:tc>
        <w:tc>
          <w:tcPr>
            <w:tcW w:w="1121" w:type="dxa"/>
          </w:tcPr>
          <w:p w14:paraId="38585388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704" w:type="dxa"/>
          </w:tcPr>
          <w:p w14:paraId="2F896A30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24" w:type="dxa"/>
          </w:tcPr>
          <w:p w14:paraId="45BB8EDA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47640BC0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59" w:type="dxa"/>
          </w:tcPr>
          <w:p w14:paraId="64239452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560" w:type="dxa"/>
          </w:tcPr>
          <w:p w14:paraId="43FE0A3F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処分制限期間</w:t>
            </w:r>
          </w:p>
        </w:tc>
        <w:tc>
          <w:tcPr>
            <w:tcW w:w="1559" w:type="dxa"/>
          </w:tcPr>
          <w:p w14:paraId="03DBE16A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276" w:type="dxa"/>
          </w:tcPr>
          <w:p w14:paraId="256360C6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補助率</w:t>
            </w:r>
          </w:p>
        </w:tc>
        <w:tc>
          <w:tcPr>
            <w:tcW w:w="1701" w:type="dxa"/>
          </w:tcPr>
          <w:p w14:paraId="7084476C" w14:textId="77777777" w:rsidR="00983653" w:rsidRDefault="002A7B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983653" w14:paraId="31C35A32" w14:textId="77777777">
        <w:tc>
          <w:tcPr>
            <w:tcW w:w="2488" w:type="dxa"/>
          </w:tcPr>
          <w:p w14:paraId="3E805FE8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  <w:p w14:paraId="5DEC1E32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  <w:p w14:paraId="464F58FA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  <w:p w14:paraId="6D154F7A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  <w:p w14:paraId="6596E14C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  <w:p w14:paraId="684E02B0" w14:textId="77777777" w:rsidR="00983653" w:rsidRDefault="00983653">
            <w:pPr>
              <w:rPr>
                <w:rFonts w:ascii="ＭＳ 明朝" w:hAnsi="ＭＳ 明朝"/>
              </w:rPr>
            </w:pPr>
          </w:p>
          <w:p w14:paraId="13CA113A" w14:textId="77777777" w:rsidR="00983653" w:rsidRDefault="00983653">
            <w:pPr>
              <w:rPr>
                <w:rFonts w:ascii="ＭＳ 明朝" w:hAnsi="ＭＳ 明朝"/>
              </w:rPr>
            </w:pPr>
          </w:p>
          <w:p w14:paraId="4A039824" w14:textId="77777777" w:rsidR="00983653" w:rsidRDefault="00983653">
            <w:pPr>
              <w:rPr>
                <w:rFonts w:ascii="ＭＳ 明朝" w:hAnsi="ＭＳ 明朝"/>
              </w:rPr>
            </w:pPr>
          </w:p>
          <w:p w14:paraId="06F06E28" w14:textId="77777777" w:rsidR="00983653" w:rsidRDefault="00983653">
            <w:pPr>
              <w:rPr>
                <w:rFonts w:ascii="ＭＳ 明朝" w:hAnsi="ＭＳ 明朝"/>
              </w:rPr>
            </w:pPr>
          </w:p>
          <w:p w14:paraId="50BE962C" w14:textId="77777777" w:rsidR="00983653" w:rsidRDefault="00983653">
            <w:pPr>
              <w:rPr>
                <w:rFonts w:ascii="ＭＳ 明朝" w:hAnsi="ＭＳ 明朝"/>
              </w:rPr>
            </w:pPr>
          </w:p>
        </w:tc>
        <w:tc>
          <w:tcPr>
            <w:tcW w:w="1121" w:type="dxa"/>
          </w:tcPr>
          <w:p w14:paraId="3A94052E" w14:textId="77777777" w:rsidR="00983653" w:rsidRDefault="00983653">
            <w:pPr>
              <w:rPr>
                <w:rFonts w:ascii="ＭＳ 明朝" w:hAnsi="ＭＳ 明朝"/>
              </w:rPr>
            </w:pPr>
          </w:p>
        </w:tc>
        <w:tc>
          <w:tcPr>
            <w:tcW w:w="704" w:type="dxa"/>
          </w:tcPr>
          <w:p w14:paraId="5B977E77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4" w:type="dxa"/>
          </w:tcPr>
          <w:p w14:paraId="5DDB8361" w14:textId="77777777" w:rsidR="00983653" w:rsidRDefault="002A7B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494C0C82" w14:textId="77777777" w:rsidR="00983653" w:rsidRDefault="002A7B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14:paraId="0588C321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6AB26BAE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9D9CFDF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40879CD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4357482" w14:textId="77777777" w:rsidR="00983653" w:rsidRDefault="0098365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E680822" w14:textId="77777777" w:rsidR="00983653" w:rsidRDefault="00983653">
      <w:pPr>
        <w:jc w:val="left"/>
        <w:rPr>
          <w:rFonts w:ascii="ＭＳ 明朝" w:hAnsi="ＭＳ 明朝"/>
        </w:rPr>
      </w:pPr>
    </w:p>
    <w:p w14:paraId="680CBD44" w14:textId="77777777" w:rsidR="00983653" w:rsidRDefault="00983653">
      <w:pPr>
        <w:jc w:val="left"/>
        <w:rPr>
          <w:rFonts w:ascii="ＭＳ 明朝" w:hAnsi="ＭＳ 明朝"/>
        </w:rPr>
      </w:pPr>
    </w:p>
    <w:p w14:paraId="4BC5CD64" w14:textId="77777777" w:rsidR="00983653" w:rsidRDefault="002A7B32">
      <w:pPr>
        <w:ind w:left="810" w:hangingChars="405" w:hanging="8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（注）１　対象となる取得財産等は、補助金等に係る予算の執行の適正化法に関する法律施行令（昭和３０年政令第２５５号）第１３条第１号から第３号に定める財産、取得価格又は効用の増加価格が本交付要綱第１６条第２項に定める財産処分制限価格以上の財産とする。</w:t>
      </w:r>
    </w:p>
    <w:p w14:paraId="7E65608C" w14:textId="77777777" w:rsidR="00983653" w:rsidRDefault="002A7B32">
      <w:pPr>
        <w:ind w:left="810" w:hangingChars="405" w:hanging="8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　財産名の区分は、（ア）不動産、（イ）船舶、航空機、浮標、浮さん橋及び浮ドック、（ウ）（ア）及び（イ）に掲げるものの従物、（エ）車両及び運搬具、工具、器具及び備品、機械及び装置、（オ）無形資産、（カ）開発研究用資産、（キ）その他の物件とする。</w:t>
      </w:r>
    </w:p>
    <w:p w14:paraId="1235D84B" w14:textId="77777777" w:rsidR="00983653" w:rsidRDefault="002A7B32">
      <w:pPr>
        <w:ind w:leftChars="300" w:left="840" w:hangingChars="105" w:hanging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　数量は、同一規格であれば一括記入して差し支えない。ただし、単価が異なる場合には区分して記載すること。</w:t>
      </w:r>
    </w:p>
    <w:p w14:paraId="36B76B6C" w14:textId="77777777" w:rsidR="00983653" w:rsidRDefault="002A7B32">
      <w:pPr>
        <w:ind w:leftChars="300" w:left="840" w:hangingChars="105" w:hanging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４　取得年月日は、検収年月日を記載すること。</w:t>
      </w:r>
    </w:p>
    <w:p w14:paraId="35A0CE39" w14:textId="77777777" w:rsidR="00983653" w:rsidRDefault="002A7B32">
      <w:pPr>
        <w:ind w:leftChars="300" w:left="840" w:hangingChars="105" w:hanging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５　処分制限期間は、交付要綱第１６条第３項に定める期間を記載すること。</w:t>
      </w:r>
    </w:p>
    <w:p w14:paraId="75143F30" w14:textId="77777777" w:rsidR="00983653" w:rsidRDefault="00983653">
      <w:pPr>
        <w:rPr>
          <w:rFonts w:ascii="ＭＳ 明朝" w:hAnsi="ＭＳ 明朝"/>
          <w:sz w:val="20"/>
        </w:rPr>
      </w:pPr>
    </w:p>
    <w:sectPr w:rsidR="00983653">
      <w:footerReference w:type="default" r:id="rId6"/>
      <w:pgSz w:w="16840" w:h="11910" w:orient="landscape"/>
      <w:pgMar w:top="1418" w:right="1134" w:bottom="1418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2CCF" w14:textId="77777777" w:rsidR="002A7B32" w:rsidRDefault="002A7B32">
      <w:r>
        <w:separator/>
      </w:r>
    </w:p>
  </w:endnote>
  <w:endnote w:type="continuationSeparator" w:id="0">
    <w:p w14:paraId="12761033" w14:textId="77777777" w:rsidR="002A7B32" w:rsidRDefault="002A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FA68" w14:textId="77777777" w:rsidR="00983653" w:rsidRDefault="00983653">
    <w:pPr>
      <w:pStyle w:val="a5"/>
      <w:jc w:val="center"/>
    </w:pPr>
  </w:p>
  <w:p w14:paraId="6E5E10D7" w14:textId="77777777" w:rsidR="00983653" w:rsidRDefault="00983653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1684" w14:textId="77777777" w:rsidR="002A7B32" w:rsidRDefault="002A7B32">
      <w:r>
        <w:separator/>
      </w:r>
    </w:p>
  </w:footnote>
  <w:footnote w:type="continuationSeparator" w:id="0">
    <w:p w14:paraId="0B2F2CE9" w14:textId="77777777" w:rsidR="002A7B32" w:rsidRDefault="002A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653"/>
    <w:rsid w:val="002A7B32"/>
    <w:rsid w:val="009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972F"/>
  <w15:chartTrackingRefBased/>
  <w15:docId w15:val="{35AE0FCF-27C3-4AE5-AED8-438F0B2F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68</Words>
  <Characters>394</Characters>
  <Application>Microsoft Office Word</Application>
  <DocSecurity>0</DocSecurity>
  <Lines>3</Lines>
  <Paragraphs>1</Paragraphs>
  <ScaleCrop>false</ScaleCrop>
  <Company>徳島県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165</cp:revision>
  <cp:lastPrinted>2019-08-07T06:22:00Z</cp:lastPrinted>
  <dcterms:created xsi:type="dcterms:W3CDTF">2019-07-03T04:17:00Z</dcterms:created>
  <dcterms:modified xsi:type="dcterms:W3CDTF">2025-03-04T02:57:00Z</dcterms:modified>
</cp:coreProperties>
</file>