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12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24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ふぐ卸売業届出済証亡失等届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年　　月　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　　　　　　　　殿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06"/>
        <w:gridCol w:w="400"/>
        <w:gridCol w:w="4004"/>
      </w:tblGrid>
      <w:tr>
        <w:trPr/>
        <w:tc>
          <w:tcPr>
            <w:tcW w:w="420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40" w:beforeLines="0" w:beforeAutospacing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届出者</w:t>
            </w:r>
          </w:p>
        </w:tc>
        <w:tc>
          <w:tcPr>
            <w:tcW w:w="4404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sz w:val="21"/>
              </w:rPr>
              <w:t>所</w:t>
            </w:r>
          </w:p>
          <w:p>
            <w:pPr>
              <w:pStyle w:val="0"/>
              <w:spacing w:before="60" w:beforeLines="0" w:beforeAutospacing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フリガナ</w:t>
            </w:r>
          </w:p>
          <w:p>
            <w:pPr>
              <w:pStyle w:val="0"/>
              <w:spacing w:before="60" w:beforeLines="0" w:beforeAutospacing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</w:tr>
      <w:tr>
        <w:trPr/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2802890</wp:posOffset>
                      </wp:positionH>
                      <wp:positionV relativeFrom="paragraph">
                        <wp:posOffset>34290</wp:posOffset>
                      </wp:positionV>
                      <wp:extent cx="2388870" cy="33591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388870" cy="335915"/>
                              </a:xfrm>
                              <a:prstGeom prst="bracketPair">
                                <a:avLst>
                                  <a:gd name="adj" fmla="val 16653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argin-top:2.7pt;mso-position-vertical-relative:text;mso-position-horizontal-relative:text;position:absolute;height:26.45pt;width:188.1pt;margin-left:220.7pt;z-index:2;" o:spid="_x0000_s1026" o:allowincell="t" o:allowoverlap="t" filled="f" stroked="t" strokecolor="#000000" strokeweight="0.5pt" o:spt="185" type="#_x0000_t185" adj="3597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6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法人にあっては、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1"/>
              </w:rPr>
              <w:t>主たる事務所の</w:t>
            </w:r>
            <w:r>
              <w:rPr>
                <w:rFonts w:hint="eastAsia" w:ascii="ＭＳ 明朝" w:hAnsi="ＭＳ 明朝" w:eastAsia="ＭＳ 明朝"/>
                <w:spacing w:val="210"/>
                <w:sz w:val="21"/>
              </w:rPr>
              <w:t>所</w:t>
            </w:r>
            <w:r>
              <w:rPr>
                <w:rFonts w:hint="eastAsia" w:ascii="ＭＳ 明朝" w:hAnsi="ＭＳ 明朝" w:eastAsia="ＭＳ 明朝"/>
                <w:sz w:val="21"/>
              </w:rPr>
              <w:t>在地及び名称並びに代表者の氏名</w:t>
            </w:r>
          </w:p>
        </w:tc>
      </w:tr>
    </w:tbl>
    <w:p>
      <w:pPr>
        <w:pStyle w:val="0"/>
        <w:spacing w:before="60" w:beforeLines="0" w:beforeAutospacing="0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　　　　　　電話番号　　　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　　　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spacing w:after="6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ふぐ卸売業届出済証を亡失した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毀損した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ので、徳島県ふぐの処理等に関する条例第</w:t>
      </w:r>
      <w:r>
        <w:rPr>
          <w:rFonts w:hint="eastAsia" w:ascii="ＭＳ 明朝" w:hAnsi="ＭＳ 明朝" w:eastAsia="ＭＳ 明朝"/>
          <w:sz w:val="21"/>
        </w:rPr>
        <w:t>18</w:t>
      </w:r>
      <w:r>
        <w:rPr>
          <w:rFonts w:hint="eastAsia" w:ascii="ＭＳ 明朝" w:hAnsi="ＭＳ 明朝" w:eastAsia="ＭＳ 明朝"/>
          <w:sz w:val="21"/>
        </w:rPr>
        <w:t>条第</w:t>
      </w: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項の規定により、次のとおり届け出ます。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324"/>
        <w:gridCol w:w="1358"/>
        <w:gridCol w:w="4842"/>
      </w:tblGrid>
      <w:tr>
        <w:trPr>
          <w:cantSplit/>
          <w:trHeight w:val="567" w:hRule="atLeast"/>
        </w:trPr>
        <w:tc>
          <w:tcPr>
            <w:tcW w:w="23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ふぐ卸売施設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名称</w:t>
            </w:r>
          </w:p>
        </w:tc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567" w:hRule="atLeast"/>
        </w:trPr>
        <w:tc>
          <w:tcPr>
            <w:tcW w:w="23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所在地</w:t>
            </w:r>
          </w:p>
        </w:tc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721" w:hRule="atLeast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"/>
                <w:sz w:val="21"/>
              </w:rPr>
              <w:t>ふぐ卸売業届出済</w:t>
            </w:r>
            <w:r>
              <w:rPr>
                <w:rFonts w:hint="eastAsia" w:ascii="ＭＳ 明朝" w:hAnsi="ＭＳ 明朝" w:eastAsia="ＭＳ 明朝"/>
                <w:sz w:val="21"/>
              </w:rPr>
              <w:t>証番号</w:t>
            </w:r>
          </w:p>
        </w:tc>
        <w:tc>
          <w:tcPr>
            <w:tcW w:w="6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60" w:afterLines="0" w:afterAutospacing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第　　　　　　　号　</w:t>
            </w:r>
          </w:p>
        </w:tc>
      </w:tr>
      <w:tr>
        <w:trPr>
          <w:cantSplit/>
          <w:trHeight w:val="567" w:hRule="atLeast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亡失又は毀損の年月日</w:t>
            </w:r>
          </w:p>
        </w:tc>
        <w:tc>
          <w:tcPr>
            <w:tcW w:w="6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　月　　　日　</w:t>
            </w:r>
          </w:p>
        </w:tc>
      </w:tr>
      <w:tr>
        <w:trPr>
          <w:trHeight w:val="819" w:hRule="atLeast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亡失又は毀損の理由</w:t>
            </w:r>
          </w:p>
        </w:tc>
        <w:tc>
          <w:tcPr>
            <w:tcW w:w="6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spacing w:before="60" w:beforeLines="0" w:beforeAutospacing="0"/>
        <w:ind w:left="420" w:hanging="42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備考　ふぐ卸売業届出済証を毀損した場合にあっては、当該ふぐ卸売業届出済証を添付すること。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173</Words>
  <Characters>176</Characters>
  <Application>JUST Note</Application>
  <Lines>0</Lines>
  <Paragraphs>0</Paragraphs>
  <CharactersWithSpaces>320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9710710</cp:lastModifiedBy>
  <dcterms:created xsi:type="dcterms:W3CDTF">2013-05-13T13:29:00Z</dcterms:created>
  <dcterms:modified xsi:type="dcterms:W3CDTF">2024-07-30T02:48:18Z</dcterms:modified>
  <cp:revision>10</cp:revision>
</cp:coreProperties>
</file>