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9E838" w14:textId="77777777" w:rsidR="009E0A7A" w:rsidRPr="00384467" w:rsidRDefault="00E650A7">
      <w:pPr>
        <w:rPr>
          <w:rFonts w:ascii="ＭＳ 明朝" w:hAnsi="ＭＳ 明朝"/>
          <w:szCs w:val="21"/>
        </w:rPr>
      </w:pPr>
      <w:r>
        <w:rPr>
          <w:rFonts w:ascii="ＭＳ 明朝" w:hAnsi="ＭＳ 明朝" w:hint="eastAsia"/>
          <w:szCs w:val="21"/>
        </w:rPr>
        <w:t>様式第２</w:t>
      </w:r>
      <w:r w:rsidR="00BC6434" w:rsidRPr="00384467">
        <w:rPr>
          <w:rFonts w:ascii="ＭＳ 明朝" w:hAnsi="ＭＳ 明朝" w:hint="eastAsia"/>
          <w:szCs w:val="21"/>
        </w:rPr>
        <w:t>号</w:t>
      </w:r>
      <w:r>
        <w:rPr>
          <w:rFonts w:ascii="ＭＳ 明朝" w:hAnsi="ＭＳ 明朝" w:hint="eastAsia"/>
          <w:szCs w:val="21"/>
        </w:rPr>
        <w:t>の３</w:t>
      </w:r>
    </w:p>
    <w:p w14:paraId="13EE4D8A" w14:textId="77777777" w:rsidR="009E0A7A" w:rsidRPr="00384467" w:rsidRDefault="00BC6434">
      <w:pPr>
        <w:jc w:val="right"/>
        <w:rPr>
          <w:rFonts w:ascii="ＭＳ 明朝" w:hAnsi="ＭＳ 明朝"/>
          <w:szCs w:val="21"/>
        </w:rPr>
      </w:pPr>
      <w:r w:rsidRPr="00384467">
        <w:rPr>
          <w:rFonts w:ascii="ＭＳ 明朝" w:hAnsi="ＭＳ 明朝" w:hint="eastAsia"/>
          <w:szCs w:val="21"/>
        </w:rPr>
        <w:t xml:space="preserve">　　年　　月　　日</w:t>
      </w:r>
    </w:p>
    <w:p w14:paraId="38216C85" w14:textId="77777777" w:rsidR="009E0A7A" w:rsidRPr="00384467" w:rsidRDefault="009E0A7A">
      <w:pPr>
        <w:ind w:firstLineChars="100" w:firstLine="210"/>
        <w:rPr>
          <w:rFonts w:ascii="ＭＳ 明朝" w:hAnsi="ＭＳ 明朝"/>
          <w:szCs w:val="21"/>
        </w:rPr>
      </w:pPr>
    </w:p>
    <w:p w14:paraId="754CFC6F" w14:textId="77777777" w:rsidR="009E0A7A" w:rsidRPr="00384467" w:rsidRDefault="00BC6434">
      <w:pPr>
        <w:jc w:val="center"/>
        <w:rPr>
          <w:rFonts w:ascii="ＭＳ ゴシック" w:eastAsia="ＭＳ ゴシック" w:hAnsi="ＭＳ ゴシック"/>
          <w:szCs w:val="21"/>
        </w:rPr>
      </w:pPr>
      <w:r w:rsidRPr="00384467">
        <w:rPr>
          <w:rFonts w:ascii="ＭＳ ゴシック" w:eastAsia="ＭＳ ゴシック" w:hAnsi="ＭＳ ゴシック" w:hint="eastAsia"/>
          <w:szCs w:val="21"/>
        </w:rPr>
        <w:t>誓　約　書</w:t>
      </w:r>
    </w:p>
    <w:p w14:paraId="257D3187" w14:textId="77777777" w:rsidR="009E0A7A" w:rsidRPr="00384467" w:rsidRDefault="009E0A7A">
      <w:pPr>
        <w:rPr>
          <w:rFonts w:ascii="ＭＳ 明朝" w:hAnsi="ＭＳ 明朝"/>
          <w:szCs w:val="21"/>
        </w:rPr>
      </w:pPr>
    </w:p>
    <w:p w14:paraId="4EE1BD9E" w14:textId="77777777" w:rsidR="009E0A7A" w:rsidRPr="00384467" w:rsidRDefault="00BC6434">
      <w:pPr>
        <w:rPr>
          <w:rFonts w:ascii="ＭＳ 明朝" w:hAnsi="ＭＳ 明朝"/>
          <w:szCs w:val="21"/>
        </w:rPr>
      </w:pPr>
      <w:r w:rsidRPr="00384467">
        <w:rPr>
          <w:rFonts w:ascii="ＭＳ 明朝" w:hAnsi="ＭＳ 明朝" w:hint="eastAsia"/>
          <w:szCs w:val="21"/>
        </w:rPr>
        <w:t>徳島県知事　　　　　　　　殿</w:t>
      </w:r>
    </w:p>
    <w:p w14:paraId="45342B5E" w14:textId="77777777" w:rsidR="009E0A7A" w:rsidRPr="00384467" w:rsidRDefault="009E0A7A">
      <w:pPr>
        <w:rPr>
          <w:rFonts w:ascii="ＭＳ 明朝" w:hAnsi="ＭＳ 明朝"/>
          <w:szCs w:val="21"/>
        </w:rPr>
      </w:pPr>
    </w:p>
    <w:p w14:paraId="7D708E3C" w14:textId="77777777" w:rsidR="009E0A7A" w:rsidRPr="00384467" w:rsidRDefault="00BC6434">
      <w:pPr>
        <w:ind w:firstLineChars="1900" w:firstLine="3990"/>
        <w:rPr>
          <w:rFonts w:ascii="ＭＳ 明朝" w:hAnsi="ＭＳ 明朝"/>
          <w:szCs w:val="21"/>
        </w:rPr>
      </w:pPr>
      <w:r w:rsidRPr="00384467">
        <w:rPr>
          <w:rFonts w:ascii="ＭＳ 明朝" w:hAnsi="ＭＳ 明朝" w:hint="eastAsia"/>
          <w:szCs w:val="21"/>
        </w:rPr>
        <w:t>所 　在　 地</w:t>
      </w:r>
    </w:p>
    <w:p w14:paraId="620D92E0" w14:textId="77777777" w:rsidR="009E0A7A" w:rsidRPr="00384467" w:rsidRDefault="00BC6434">
      <w:pPr>
        <w:ind w:firstLineChars="1900" w:firstLine="3990"/>
        <w:rPr>
          <w:rFonts w:ascii="ＭＳ 明朝" w:hAnsi="ＭＳ 明朝"/>
          <w:szCs w:val="21"/>
        </w:rPr>
      </w:pPr>
      <w:r w:rsidRPr="00384467">
        <w:rPr>
          <w:rFonts w:ascii="ＭＳ 明朝" w:hAnsi="ＭＳ 明朝" w:hint="eastAsia"/>
          <w:szCs w:val="21"/>
        </w:rPr>
        <w:t>法人・団体名</w:t>
      </w:r>
    </w:p>
    <w:p w14:paraId="3DC8779D" w14:textId="77777777" w:rsidR="009E0A7A" w:rsidRPr="00384467" w:rsidRDefault="00BC6434">
      <w:pPr>
        <w:ind w:firstLineChars="1900" w:firstLine="3990"/>
        <w:rPr>
          <w:rFonts w:ascii="ＭＳ 明朝" w:hAnsi="ＭＳ 明朝"/>
          <w:szCs w:val="21"/>
        </w:rPr>
      </w:pPr>
      <w:r w:rsidRPr="00384467">
        <w:rPr>
          <w:rFonts w:ascii="ＭＳ 明朝" w:hAnsi="ＭＳ 明朝" w:hint="eastAsia"/>
          <w:szCs w:val="21"/>
        </w:rPr>
        <w:t xml:space="preserve">代表者職氏名　　　  </w:t>
      </w:r>
      <w:r w:rsidR="00946DB3">
        <w:rPr>
          <w:rFonts w:ascii="ＭＳ 明朝" w:hAnsi="ＭＳ 明朝" w:hint="eastAsia"/>
          <w:szCs w:val="21"/>
        </w:rPr>
        <w:t xml:space="preserve">　　　　　　　　</w:t>
      </w:r>
    </w:p>
    <w:p w14:paraId="4EA18C83" w14:textId="77777777" w:rsidR="009E0A7A" w:rsidRPr="00384467" w:rsidRDefault="009E0A7A">
      <w:pPr>
        <w:rPr>
          <w:rFonts w:ascii="ＭＳ 明朝" w:hAnsi="ＭＳ 明朝"/>
          <w:szCs w:val="21"/>
        </w:rPr>
      </w:pPr>
    </w:p>
    <w:p w14:paraId="26986C8F" w14:textId="77777777" w:rsidR="009E0A7A" w:rsidRPr="00384467" w:rsidRDefault="009E0A7A">
      <w:pPr>
        <w:rPr>
          <w:rFonts w:ascii="ＭＳ 明朝" w:hAnsi="ＭＳ 明朝"/>
          <w:szCs w:val="21"/>
        </w:rPr>
      </w:pPr>
    </w:p>
    <w:p w14:paraId="4089842A" w14:textId="24BEFEFF" w:rsidR="009E0A7A" w:rsidRPr="00384467" w:rsidRDefault="00BC6434">
      <w:pPr>
        <w:ind w:firstLineChars="100" w:firstLine="210"/>
        <w:rPr>
          <w:rFonts w:ascii="ＭＳ 明朝" w:hAnsi="ＭＳ 明朝"/>
          <w:szCs w:val="21"/>
        </w:rPr>
      </w:pPr>
      <w:r w:rsidRPr="00384467">
        <w:rPr>
          <w:rFonts w:ascii="ＭＳ 明朝" w:hAnsi="ＭＳ 明朝" w:hint="eastAsia"/>
          <w:szCs w:val="21"/>
        </w:rPr>
        <w:t>徳島県</w:t>
      </w:r>
      <w:r w:rsidR="00E650A7">
        <w:rPr>
          <w:rFonts w:ascii="ＭＳ 明朝" w:hAnsi="ＭＳ 明朝" w:hint="eastAsia"/>
          <w:szCs w:val="21"/>
        </w:rPr>
        <w:t>安定雇用</w:t>
      </w:r>
      <w:r w:rsidRPr="00384467">
        <w:rPr>
          <w:rFonts w:ascii="ＭＳ 明朝" w:hAnsi="ＭＳ 明朝" w:hint="eastAsia"/>
          <w:szCs w:val="21"/>
        </w:rPr>
        <w:t>促進支援助成金の支給申請をするに当たり</w:t>
      </w:r>
      <w:r w:rsidR="00C33EF2">
        <w:rPr>
          <w:rFonts w:ascii="ＭＳ 明朝" w:hAnsi="ＭＳ 明朝" w:hint="eastAsia"/>
          <w:szCs w:val="21"/>
        </w:rPr>
        <w:t>、</w:t>
      </w:r>
      <w:r w:rsidRPr="00384467">
        <w:rPr>
          <w:rFonts w:ascii="ＭＳ 明朝" w:hAnsi="ＭＳ 明朝" w:hint="eastAsia"/>
          <w:szCs w:val="21"/>
        </w:rPr>
        <w:t>次に掲げる事項について相違ないことを誓約します。</w:t>
      </w:r>
    </w:p>
    <w:p w14:paraId="76A00D68" w14:textId="77777777" w:rsidR="009E0A7A" w:rsidRPr="00384467" w:rsidRDefault="009E0A7A">
      <w:pPr>
        <w:spacing w:line="200" w:lineRule="exact"/>
        <w:rPr>
          <w:rFonts w:ascii="ＭＳ 明朝" w:hAnsi="ＭＳ 明朝"/>
          <w:szCs w:val="21"/>
        </w:rPr>
      </w:pPr>
    </w:p>
    <w:p w14:paraId="752F39ED" w14:textId="77777777" w:rsidR="009E0A7A" w:rsidRDefault="009E0A7A">
      <w:pPr>
        <w:spacing w:line="200" w:lineRule="exact"/>
        <w:rPr>
          <w:rFonts w:ascii="ＭＳ 明朝" w:hAnsi="ＭＳ 明朝"/>
          <w:szCs w:val="21"/>
        </w:rPr>
      </w:pPr>
    </w:p>
    <w:p w14:paraId="2FCE2FB6" w14:textId="77777777" w:rsidR="001071E8" w:rsidRDefault="001071E8" w:rsidP="00BC6434">
      <w:pPr>
        <w:ind w:left="420" w:hangingChars="200" w:hanging="420"/>
      </w:pPr>
      <w:r>
        <w:rPr>
          <w:rFonts w:ascii="ＭＳ 明朝" w:hAnsi="ＭＳ 明朝" w:hint="eastAsia"/>
          <w:szCs w:val="21"/>
        </w:rPr>
        <w:t>（１</w:t>
      </w:r>
      <w:r w:rsidRPr="00384467">
        <w:rPr>
          <w:rFonts w:ascii="ＭＳ 明朝" w:hAnsi="ＭＳ 明朝" w:hint="eastAsia"/>
          <w:szCs w:val="21"/>
        </w:rPr>
        <w:t>）徳島県</w:t>
      </w:r>
      <w:r>
        <w:rPr>
          <w:rFonts w:ascii="ＭＳ 明朝" w:hAnsi="ＭＳ 明朝" w:hint="eastAsia"/>
          <w:szCs w:val="21"/>
        </w:rPr>
        <w:t>安定雇用</w:t>
      </w:r>
      <w:r w:rsidRPr="00384467">
        <w:rPr>
          <w:rFonts w:ascii="ＭＳ 明朝" w:hAnsi="ＭＳ 明朝" w:hint="eastAsia"/>
          <w:szCs w:val="21"/>
        </w:rPr>
        <w:t>促進支援助成金</w:t>
      </w:r>
      <w:r>
        <w:rPr>
          <w:rFonts w:ascii="ＭＳ 明朝" w:hAnsi="ＭＳ 明朝" w:hint="eastAsia"/>
          <w:szCs w:val="21"/>
        </w:rPr>
        <w:t>支給要綱第３条に定める支給対象事業主であること。</w:t>
      </w:r>
    </w:p>
    <w:p w14:paraId="14092147" w14:textId="6042AC5E" w:rsidR="00B77F11" w:rsidRDefault="00576CDF" w:rsidP="00BC6434">
      <w:pPr>
        <w:ind w:left="420" w:hangingChars="200" w:hanging="420"/>
        <w:rPr>
          <w:rFonts w:ascii="ＭＳ 明朝" w:hAnsi="ＭＳ 明朝"/>
          <w:szCs w:val="21"/>
        </w:rPr>
      </w:pPr>
      <w:r>
        <w:rPr>
          <w:rFonts w:ascii="ＭＳ 明朝" w:hAnsi="ＭＳ 明朝" w:hint="eastAsia"/>
          <w:szCs w:val="21"/>
        </w:rPr>
        <w:t>（２</w:t>
      </w:r>
      <w:r w:rsidR="00BC6434" w:rsidRPr="00384467">
        <w:rPr>
          <w:rFonts w:ascii="ＭＳ 明朝" w:hAnsi="ＭＳ 明朝" w:hint="eastAsia"/>
          <w:szCs w:val="21"/>
        </w:rPr>
        <w:t>）</w:t>
      </w:r>
      <w:r w:rsidR="00B77F11">
        <w:rPr>
          <w:rFonts w:hint="eastAsia"/>
        </w:rPr>
        <w:t>偽りその他不正の行為（詐欺</w:t>
      </w:r>
      <w:r w:rsidR="00C33EF2">
        <w:rPr>
          <w:rFonts w:hint="eastAsia"/>
        </w:rPr>
        <w:t>、</w:t>
      </w:r>
      <w:r w:rsidR="00B77F11">
        <w:rPr>
          <w:rFonts w:hint="eastAsia"/>
        </w:rPr>
        <w:t>脅迫</w:t>
      </w:r>
      <w:r w:rsidR="00C33EF2">
        <w:rPr>
          <w:rFonts w:hint="eastAsia"/>
        </w:rPr>
        <w:t>、</w:t>
      </w:r>
      <w:r w:rsidR="00B77F11">
        <w:rPr>
          <w:rFonts w:hint="eastAsia"/>
        </w:rPr>
        <w:t>贈賄等刑法（明治</w:t>
      </w:r>
      <w:r w:rsidR="00B77F11">
        <w:t>40</w:t>
      </w:r>
      <w:r w:rsidR="00B77F11">
        <w:rPr>
          <w:rFonts w:hint="eastAsia"/>
        </w:rPr>
        <w:t>年法律第</w:t>
      </w:r>
      <w:r w:rsidR="00B77F11">
        <w:t>45</w:t>
      </w:r>
      <w:r w:rsidR="00B77F11">
        <w:rPr>
          <w:rFonts w:hint="eastAsia"/>
        </w:rPr>
        <w:t>号）各本条に触れる行為のほか</w:t>
      </w:r>
      <w:r w:rsidR="00C33EF2">
        <w:rPr>
          <w:rFonts w:hint="eastAsia"/>
        </w:rPr>
        <w:t>、</w:t>
      </w:r>
      <w:r w:rsidR="00B77F11">
        <w:rPr>
          <w:rFonts w:hint="eastAsia"/>
        </w:rPr>
        <w:t>刑法上犯罪を構成するに至らない場合であっても</w:t>
      </w:r>
      <w:r w:rsidR="00C33EF2">
        <w:rPr>
          <w:rFonts w:hint="eastAsia"/>
        </w:rPr>
        <w:t>、</w:t>
      </w:r>
      <w:r w:rsidR="00B77F11">
        <w:rPr>
          <w:rFonts w:hint="eastAsia"/>
        </w:rPr>
        <w:t>故意に支給申請書に虚偽の記載を行い又は偽りの証明を行うことをいう。）により本来受けることのできない助成金の支給を受け</w:t>
      </w:r>
      <w:r w:rsidR="00C33EF2">
        <w:rPr>
          <w:rFonts w:hint="eastAsia"/>
        </w:rPr>
        <w:t>、</w:t>
      </w:r>
      <w:r w:rsidR="00B77F11">
        <w:rPr>
          <w:rFonts w:hint="eastAsia"/>
        </w:rPr>
        <w:t>又は受けようとしたことにより</w:t>
      </w:r>
      <w:r w:rsidR="00C33EF2">
        <w:rPr>
          <w:rFonts w:hint="eastAsia"/>
        </w:rPr>
        <w:t>、</w:t>
      </w:r>
      <w:r w:rsidR="00B77F11">
        <w:rPr>
          <w:rFonts w:hint="eastAsia"/>
        </w:rPr>
        <w:t>支給申請日の時点で</w:t>
      </w:r>
      <w:r w:rsidR="00C33EF2">
        <w:rPr>
          <w:rFonts w:hint="eastAsia"/>
        </w:rPr>
        <w:t>、</w:t>
      </w:r>
      <w:r w:rsidR="00B77F11">
        <w:rPr>
          <w:rFonts w:hint="eastAsia"/>
        </w:rPr>
        <w:t>厚生労働省が実施している雇用関係助成金の不支給措置がとられている事業主でないこと。</w:t>
      </w:r>
    </w:p>
    <w:p w14:paraId="3D4E5132" w14:textId="77777777" w:rsidR="009E0A7A" w:rsidRPr="00384467" w:rsidRDefault="00576CDF" w:rsidP="00B77F11">
      <w:pPr>
        <w:rPr>
          <w:rFonts w:ascii="ＭＳ 明朝" w:hAnsi="ＭＳ 明朝"/>
          <w:szCs w:val="21"/>
        </w:rPr>
      </w:pPr>
      <w:r>
        <w:rPr>
          <w:rFonts w:ascii="ＭＳ 明朝" w:hAnsi="ＭＳ 明朝" w:hint="eastAsia"/>
          <w:szCs w:val="21"/>
        </w:rPr>
        <w:t>（３</w:t>
      </w:r>
      <w:r w:rsidR="00B77F11">
        <w:rPr>
          <w:rFonts w:ascii="ＭＳ 明朝" w:hAnsi="ＭＳ 明朝" w:hint="eastAsia"/>
          <w:szCs w:val="21"/>
        </w:rPr>
        <w:t>）</w:t>
      </w:r>
      <w:r w:rsidR="00BC6434" w:rsidRPr="00384467">
        <w:rPr>
          <w:rFonts w:ascii="Times New Roman" w:hAnsi="Times New Roman" w:hint="eastAsia"/>
          <w:color w:val="000000"/>
          <w:szCs w:val="21"/>
        </w:rPr>
        <w:t>前年度より前のいずれかの保険年度における労働保険料の滞納がないこと。</w:t>
      </w:r>
    </w:p>
    <w:p w14:paraId="008DD20B" w14:textId="77777777" w:rsidR="009E0A7A" w:rsidRPr="00384467" w:rsidRDefault="00576CDF">
      <w:pPr>
        <w:ind w:left="420" w:hangingChars="200" w:hanging="420"/>
        <w:rPr>
          <w:rFonts w:ascii="ＭＳ 明朝" w:hAnsi="ＭＳ 明朝"/>
          <w:szCs w:val="21"/>
        </w:rPr>
      </w:pPr>
      <w:r>
        <w:rPr>
          <w:rFonts w:ascii="ＭＳ 明朝" w:hAnsi="ＭＳ 明朝" w:hint="eastAsia"/>
          <w:szCs w:val="21"/>
        </w:rPr>
        <w:t>（４</w:t>
      </w:r>
      <w:r w:rsidR="00BC6434" w:rsidRPr="00384467">
        <w:rPr>
          <w:rFonts w:ascii="ＭＳ 明朝" w:hAnsi="ＭＳ 明朝" w:hint="eastAsia"/>
          <w:szCs w:val="21"/>
        </w:rPr>
        <w:t>）</w:t>
      </w:r>
      <w:r w:rsidR="00BC6434" w:rsidRPr="00384467">
        <w:rPr>
          <w:rFonts w:ascii="Times New Roman" w:hAnsi="Times New Roman" w:hint="eastAsia"/>
          <w:color w:val="000000"/>
          <w:szCs w:val="21"/>
        </w:rPr>
        <w:t>過去１年間に労働関係法令違反を行っていないこと。</w:t>
      </w:r>
    </w:p>
    <w:p w14:paraId="5BBFB288" w14:textId="27D1E23C" w:rsidR="009E0A7A" w:rsidRPr="00384467" w:rsidRDefault="00576CDF">
      <w:pPr>
        <w:ind w:left="420" w:hangingChars="200" w:hanging="420"/>
        <w:rPr>
          <w:rFonts w:ascii="ＭＳ 明朝" w:hAnsi="ＭＳ 明朝"/>
          <w:szCs w:val="21"/>
        </w:rPr>
      </w:pPr>
      <w:r>
        <w:rPr>
          <w:rFonts w:ascii="ＭＳ 明朝" w:hAnsi="ＭＳ 明朝" w:hint="eastAsia"/>
          <w:szCs w:val="21"/>
        </w:rPr>
        <w:t>（５</w:t>
      </w:r>
      <w:r w:rsidR="00BC6434" w:rsidRPr="00384467">
        <w:rPr>
          <w:rFonts w:ascii="ＭＳ 明朝" w:hAnsi="ＭＳ 明朝" w:hint="eastAsia"/>
          <w:szCs w:val="21"/>
        </w:rPr>
        <w:t>）</w:t>
      </w:r>
      <w:r w:rsidR="00BC6434" w:rsidRPr="00384467">
        <w:rPr>
          <w:rFonts w:ascii="Times New Roman" w:hAnsi="Times New Roman" w:hint="eastAsia"/>
          <w:color w:val="000000"/>
          <w:szCs w:val="21"/>
        </w:rPr>
        <w:t>風俗営業等の規制及び業務の適正化等に関する法律（昭和</w:t>
      </w:r>
      <w:r w:rsidR="00DD367F">
        <w:rPr>
          <w:rFonts w:ascii="Times New Roman" w:hAnsi="Times New Roman" w:hint="eastAsia"/>
          <w:color w:val="000000"/>
          <w:szCs w:val="21"/>
        </w:rPr>
        <w:t>23</w:t>
      </w:r>
      <w:r w:rsidR="00BC6434" w:rsidRPr="00384467">
        <w:rPr>
          <w:rFonts w:ascii="Times New Roman" w:hAnsi="Times New Roman" w:hint="eastAsia"/>
          <w:color w:val="000000"/>
          <w:szCs w:val="21"/>
        </w:rPr>
        <w:t>年法律第</w:t>
      </w:r>
      <w:r w:rsidR="00DD367F">
        <w:rPr>
          <w:rFonts w:ascii="Times New Roman" w:hAnsi="Times New Roman" w:hint="eastAsia"/>
          <w:color w:val="000000"/>
          <w:szCs w:val="21"/>
        </w:rPr>
        <w:t>1</w:t>
      </w:r>
      <w:r w:rsidR="00DD367F">
        <w:rPr>
          <w:rFonts w:ascii="Times New Roman" w:hAnsi="Times New Roman"/>
          <w:color w:val="000000"/>
          <w:szCs w:val="21"/>
        </w:rPr>
        <w:t>22</w:t>
      </w:r>
      <w:r w:rsidR="00BC6434" w:rsidRPr="00384467">
        <w:rPr>
          <w:rFonts w:ascii="Times New Roman" w:hAnsi="Times New Roman" w:hint="eastAsia"/>
          <w:color w:val="000000"/>
          <w:szCs w:val="21"/>
        </w:rPr>
        <w:t>号）第２条第４項及び第５項の規定に該当する営業を行う事業主でないこと。また</w:t>
      </w:r>
      <w:r w:rsidR="00C33EF2">
        <w:rPr>
          <w:rFonts w:ascii="ＭＳ 明朝" w:hAnsi="ＭＳ 明朝" w:hint="eastAsia"/>
          <w:color w:val="000000"/>
          <w:szCs w:val="21"/>
        </w:rPr>
        <w:t>、</w:t>
      </w:r>
      <w:r w:rsidR="00BC6434" w:rsidRPr="00384467">
        <w:rPr>
          <w:rFonts w:ascii="Times New Roman" w:hAnsi="Times New Roman" w:hint="eastAsia"/>
          <w:color w:val="000000"/>
          <w:szCs w:val="21"/>
        </w:rPr>
        <w:t>これらの営業の一部を受託する営業を行う事業主でないこと。</w:t>
      </w:r>
    </w:p>
    <w:p w14:paraId="6430F0A2" w14:textId="07D5ECF3" w:rsidR="00BC6434" w:rsidRPr="00384467" w:rsidRDefault="00576CDF">
      <w:pPr>
        <w:ind w:left="420" w:hangingChars="200" w:hanging="420"/>
        <w:rPr>
          <w:rFonts w:ascii="Times New Roman" w:hAnsi="Times New Roman"/>
          <w:color w:val="000000"/>
          <w:szCs w:val="21"/>
        </w:rPr>
      </w:pPr>
      <w:r>
        <w:rPr>
          <w:rFonts w:ascii="Times New Roman" w:hAnsi="Times New Roman" w:hint="eastAsia"/>
          <w:color w:val="000000"/>
          <w:szCs w:val="21"/>
        </w:rPr>
        <w:t>（６</w:t>
      </w:r>
      <w:r w:rsidR="00BC6434" w:rsidRPr="00384467">
        <w:rPr>
          <w:rFonts w:ascii="Times New Roman" w:hAnsi="Times New Roman" w:hint="eastAsia"/>
          <w:color w:val="000000"/>
          <w:szCs w:val="21"/>
        </w:rPr>
        <w:t>）</w:t>
      </w:r>
      <w:r w:rsidR="00B77F11">
        <w:rPr>
          <w:rFonts w:hint="eastAsia"/>
        </w:rPr>
        <w:t>暴力団（暴力団員による不当な行為の防止等に関する法律（平成３年法律第</w:t>
      </w:r>
      <w:r w:rsidR="00DD367F">
        <w:rPr>
          <w:rFonts w:hint="eastAsia"/>
        </w:rPr>
        <w:t>7</w:t>
      </w:r>
      <w:r w:rsidR="00DD367F">
        <w:t>7</w:t>
      </w:r>
      <w:r w:rsidR="00B77F11">
        <w:rPr>
          <w:rFonts w:hint="eastAsia"/>
        </w:rPr>
        <w:t>号）第２条第２号に規定する暴力団をいう。）である事業主及び法人においては役員が</w:t>
      </w:r>
      <w:r w:rsidR="00C33EF2">
        <w:rPr>
          <w:rFonts w:hint="eastAsia"/>
        </w:rPr>
        <w:t>、</w:t>
      </w:r>
      <w:r w:rsidR="00B77F11">
        <w:rPr>
          <w:rFonts w:hint="eastAsia"/>
        </w:rPr>
        <w:t>同条第２号に規定する暴力団員である事業主でないこと。</w:t>
      </w:r>
    </w:p>
    <w:p w14:paraId="448C6B5D" w14:textId="0F1DC470" w:rsidR="009E0A7A" w:rsidRPr="00384467" w:rsidRDefault="00576CDF">
      <w:pPr>
        <w:ind w:left="420" w:hangingChars="200" w:hanging="420"/>
        <w:rPr>
          <w:rFonts w:ascii="ＭＳ 明朝" w:hAnsi="ＭＳ 明朝"/>
          <w:szCs w:val="21"/>
        </w:rPr>
      </w:pPr>
      <w:r>
        <w:rPr>
          <w:rFonts w:ascii="Times New Roman" w:hAnsi="Times New Roman" w:hint="eastAsia"/>
          <w:color w:val="000000"/>
          <w:szCs w:val="21"/>
        </w:rPr>
        <w:t>（７</w:t>
      </w:r>
      <w:r w:rsidR="00BC6434" w:rsidRPr="00384467">
        <w:rPr>
          <w:rFonts w:ascii="Times New Roman" w:hAnsi="Times New Roman" w:hint="eastAsia"/>
          <w:color w:val="000000"/>
          <w:szCs w:val="21"/>
        </w:rPr>
        <w:t>）暴力主義的破壊活動を行った</w:t>
      </w:r>
      <w:r w:rsidR="00C33EF2" w:rsidRPr="00180D70">
        <w:rPr>
          <w:rFonts w:ascii="Times New Roman" w:hAnsi="Times New Roman" w:hint="eastAsia"/>
          <w:color w:val="000000"/>
          <w:szCs w:val="21"/>
        </w:rPr>
        <w:t>又は</w:t>
      </w:r>
      <w:r w:rsidR="00BC6434" w:rsidRPr="00384467">
        <w:rPr>
          <w:rFonts w:ascii="Times New Roman" w:hAnsi="Times New Roman" w:hint="eastAsia"/>
          <w:color w:val="000000"/>
          <w:szCs w:val="21"/>
        </w:rPr>
        <w:t>行う恐れがある団体等に属していないこと。</w:t>
      </w:r>
    </w:p>
    <w:p w14:paraId="59FFB9EE" w14:textId="2E85204B" w:rsidR="009E0A7A" w:rsidRPr="00384467" w:rsidRDefault="00576CDF">
      <w:pPr>
        <w:ind w:left="420" w:hangingChars="200" w:hanging="420"/>
        <w:jc w:val="left"/>
        <w:rPr>
          <w:rFonts w:ascii="ＭＳ 明朝" w:hAnsi="ＭＳ 明朝"/>
          <w:szCs w:val="21"/>
        </w:rPr>
      </w:pPr>
      <w:r>
        <w:rPr>
          <w:rFonts w:ascii="Times New Roman" w:hAnsi="Times New Roman" w:hint="eastAsia"/>
          <w:color w:val="000000"/>
          <w:szCs w:val="21"/>
        </w:rPr>
        <w:t>（８</w:t>
      </w:r>
      <w:r w:rsidR="00BC6434" w:rsidRPr="00384467">
        <w:rPr>
          <w:rFonts w:ascii="Times New Roman" w:hAnsi="Times New Roman" w:hint="eastAsia"/>
          <w:color w:val="000000"/>
          <w:szCs w:val="21"/>
        </w:rPr>
        <w:t>）倒産（雇保則第</w:t>
      </w:r>
      <w:r w:rsidR="00DD367F">
        <w:rPr>
          <w:rFonts w:ascii="Times New Roman" w:hAnsi="Times New Roman" w:hint="eastAsia"/>
          <w:color w:val="000000"/>
          <w:szCs w:val="21"/>
        </w:rPr>
        <w:t>3</w:t>
      </w:r>
      <w:r w:rsidR="00DD367F">
        <w:rPr>
          <w:rFonts w:ascii="Times New Roman" w:hAnsi="Times New Roman"/>
          <w:color w:val="000000"/>
          <w:szCs w:val="21"/>
        </w:rPr>
        <w:t>5</w:t>
      </w:r>
      <w:r w:rsidR="00BC6434" w:rsidRPr="00384467">
        <w:rPr>
          <w:rFonts w:ascii="Times New Roman" w:hAnsi="Times New Roman" w:hint="eastAsia"/>
          <w:color w:val="000000"/>
          <w:szCs w:val="21"/>
        </w:rPr>
        <w:t>条第１項第１号に規定する倒産をいう。）している事業主（再生手続開始の申立て（民事再生法（平成</w:t>
      </w:r>
      <w:r w:rsidR="00DD367F">
        <w:rPr>
          <w:rFonts w:ascii="Times New Roman" w:hAnsi="Times New Roman" w:hint="eastAsia"/>
          <w:color w:val="000000"/>
          <w:szCs w:val="21"/>
        </w:rPr>
        <w:t>1</w:t>
      </w:r>
      <w:r w:rsidR="00DD367F">
        <w:rPr>
          <w:rFonts w:ascii="Times New Roman" w:hAnsi="Times New Roman"/>
          <w:color w:val="000000"/>
          <w:szCs w:val="21"/>
        </w:rPr>
        <w:t>1</w:t>
      </w:r>
      <w:r w:rsidR="00BC6434" w:rsidRPr="00384467">
        <w:rPr>
          <w:rFonts w:ascii="Times New Roman" w:hAnsi="Times New Roman" w:hint="eastAsia"/>
          <w:color w:val="000000"/>
          <w:szCs w:val="21"/>
        </w:rPr>
        <w:t>年法律第</w:t>
      </w:r>
      <w:r w:rsidR="00DD367F">
        <w:rPr>
          <w:rFonts w:ascii="Times New Roman" w:hAnsi="Times New Roman" w:hint="eastAsia"/>
          <w:color w:val="000000"/>
          <w:szCs w:val="21"/>
        </w:rPr>
        <w:t>2</w:t>
      </w:r>
      <w:r w:rsidR="00DD367F">
        <w:rPr>
          <w:rFonts w:ascii="Times New Roman" w:hAnsi="Times New Roman"/>
          <w:color w:val="000000"/>
          <w:szCs w:val="21"/>
        </w:rPr>
        <w:t>25</w:t>
      </w:r>
      <w:r w:rsidR="00BC6434" w:rsidRPr="00384467">
        <w:rPr>
          <w:rFonts w:ascii="Times New Roman" w:hAnsi="Times New Roman" w:hint="eastAsia"/>
          <w:color w:val="000000"/>
          <w:szCs w:val="21"/>
        </w:rPr>
        <w:t>号）第</w:t>
      </w:r>
      <w:r w:rsidR="00DD367F">
        <w:rPr>
          <w:rFonts w:ascii="Times New Roman" w:hAnsi="Times New Roman" w:hint="eastAsia"/>
          <w:color w:val="000000"/>
          <w:szCs w:val="21"/>
        </w:rPr>
        <w:t>2</w:t>
      </w:r>
      <w:r w:rsidR="00DD367F">
        <w:rPr>
          <w:rFonts w:ascii="Times New Roman" w:hAnsi="Times New Roman"/>
          <w:color w:val="000000"/>
          <w:szCs w:val="21"/>
        </w:rPr>
        <w:t>1</w:t>
      </w:r>
      <w:r w:rsidR="00BC6434" w:rsidRPr="00384467">
        <w:rPr>
          <w:rFonts w:ascii="Times New Roman" w:hAnsi="Times New Roman" w:hint="eastAsia"/>
          <w:color w:val="000000"/>
          <w:szCs w:val="21"/>
        </w:rPr>
        <w:t>条に規定する再生手続開始の申立てをいう。）又は更生手続開始の申立て（会社更生法（平成</w:t>
      </w:r>
      <w:r w:rsidR="00DD367F">
        <w:rPr>
          <w:rFonts w:ascii="Times New Roman" w:hAnsi="Times New Roman" w:hint="eastAsia"/>
          <w:color w:val="000000"/>
          <w:szCs w:val="21"/>
        </w:rPr>
        <w:t>1</w:t>
      </w:r>
      <w:r w:rsidR="00DD367F">
        <w:rPr>
          <w:rFonts w:ascii="Times New Roman" w:hAnsi="Times New Roman"/>
          <w:color w:val="000000"/>
          <w:szCs w:val="21"/>
        </w:rPr>
        <w:t>4</w:t>
      </w:r>
      <w:r w:rsidR="00BC6434" w:rsidRPr="00384467">
        <w:rPr>
          <w:rFonts w:ascii="Times New Roman" w:hAnsi="Times New Roman" w:hint="eastAsia"/>
          <w:color w:val="000000"/>
          <w:szCs w:val="21"/>
        </w:rPr>
        <w:t>年法律第</w:t>
      </w:r>
      <w:r w:rsidR="00DD367F">
        <w:rPr>
          <w:rFonts w:ascii="Times New Roman" w:hAnsi="Times New Roman" w:hint="eastAsia"/>
          <w:color w:val="000000"/>
          <w:szCs w:val="21"/>
        </w:rPr>
        <w:t>1</w:t>
      </w:r>
      <w:r w:rsidR="00DD367F">
        <w:rPr>
          <w:rFonts w:ascii="Times New Roman" w:hAnsi="Times New Roman"/>
          <w:color w:val="000000"/>
          <w:szCs w:val="21"/>
        </w:rPr>
        <w:t>54</w:t>
      </w:r>
      <w:r w:rsidR="00BC6434" w:rsidRPr="00384467">
        <w:rPr>
          <w:rFonts w:ascii="Times New Roman" w:hAnsi="Times New Roman" w:hint="eastAsia"/>
          <w:color w:val="000000"/>
          <w:szCs w:val="21"/>
        </w:rPr>
        <w:t>号）第</w:t>
      </w:r>
      <w:r w:rsidR="00DD367F">
        <w:rPr>
          <w:rFonts w:ascii="Times New Roman" w:hAnsi="Times New Roman" w:hint="eastAsia"/>
          <w:color w:val="000000"/>
          <w:szCs w:val="21"/>
        </w:rPr>
        <w:t>1</w:t>
      </w:r>
      <w:r w:rsidR="00DD367F">
        <w:rPr>
          <w:rFonts w:ascii="Times New Roman" w:hAnsi="Times New Roman"/>
          <w:color w:val="000000"/>
          <w:szCs w:val="21"/>
        </w:rPr>
        <w:t>7</w:t>
      </w:r>
      <w:r w:rsidR="00BC6434" w:rsidRPr="00384467">
        <w:rPr>
          <w:rFonts w:ascii="Times New Roman" w:hAnsi="Times New Roman" w:hint="eastAsia"/>
          <w:color w:val="000000"/>
          <w:szCs w:val="21"/>
        </w:rPr>
        <w:t>号に規定する更生手続開始の申立てをいう。）を行った事業主であって</w:t>
      </w:r>
      <w:r w:rsidR="00FD5697">
        <w:rPr>
          <w:rFonts w:ascii="Times New Roman" w:hAnsi="Times New Roman" w:hint="eastAsia"/>
          <w:color w:val="000000"/>
          <w:szCs w:val="21"/>
        </w:rPr>
        <w:t>、</w:t>
      </w:r>
      <w:r w:rsidR="00BC6434" w:rsidRPr="00384467">
        <w:rPr>
          <w:rFonts w:ascii="Times New Roman" w:hAnsi="Times New Roman" w:hint="eastAsia"/>
          <w:color w:val="000000"/>
          <w:szCs w:val="21"/>
        </w:rPr>
        <w:t>事業活動を継続する見込みがある者を除く。）でないこと。</w:t>
      </w:r>
    </w:p>
    <w:p w14:paraId="428CD5EC" w14:textId="77777777" w:rsidR="009E0A7A" w:rsidRDefault="00576CDF">
      <w:pPr>
        <w:ind w:left="420" w:hangingChars="200" w:hanging="420"/>
        <w:jc w:val="left"/>
        <w:rPr>
          <w:rFonts w:ascii="Times New Roman" w:hAnsi="Times New Roman"/>
          <w:color w:val="000000"/>
          <w:szCs w:val="21"/>
        </w:rPr>
      </w:pPr>
      <w:r>
        <w:rPr>
          <w:rFonts w:ascii="Times New Roman" w:hAnsi="Times New Roman" w:hint="eastAsia"/>
          <w:color w:val="000000"/>
          <w:szCs w:val="21"/>
        </w:rPr>
        <w:t>（９</w:t>
      </w:r>
      <w:r w:rsidR="00BC6434" w:rsidRPr="00384467">
        <w:rPr>
          <w:rFonts w:ascii="Times New Roman" w:hAnsi="Times New Roman" w:hint="eastAsia"/>
          <w:color w:val="000000"/>
          <w:szCs w:val="21"/>
        </w:rPr>
        <w:t>）雇用保険適用事業所であること。</w:t>
      </w:r>
    </w:p>
    <w:p w14:paraId="2FF79F3E" w14:textId="77777777" w:rsidR="00E650A7" w:rsidRDefault="00576CDF">
      <w:pPr>
        <w:ind w:left="420" w:hangingChars="200" w:hanging="420"/>
        <w:jc w:val="left"/>
        <w:rPr>
          <w:rFonts w:ascii="Times New Roman" w:hAnsi="Times New Roman"/>
          <w:color w:val="000000"/>
          <w:szCs w:val="21"/>
        </w:rPr>
      </w:pPr>
      <w:r w:rsidRPr="00576CDF">
        <w:rPr>
          <w:rFonts w:asciiTheme="minorEastAsia" w:eastAsiaTheme="minorEastAsia" w:hAnsiTheme="minorEastAsia" w:hint="eastAsia"/>
        </w:rPr>
        <w:t>（10</w:t>
      </w:r>
      <w:r w:rsidR="00E650A7" w:rsidRPr="00576CDF">
        <w:rPr>
          <w:rFonts w:asciiTheme="minorEastAsia" w:eastAsiaTheme="minorEastAsia" w:hAnsiTheme="minorEastAsia" w:hint="eastAsia"/>
        </w:rPr>
        <w:t>）</w:t>
      </w:r>
      <w:r w:rsidR="00E650A7">
        <w:rPr>
          <w:rFonts w:hint="eastAsia"/>
        </w:rPr>
        <w:t>安定所等の紹介日前に雇用の内定があった労働者を雇入れる事業主でないこと。</w:t>
      </w:r>
    </w:p>
    <w:p w14:paraId="49A4E590" w14:textId="51E181C8" w:rsidR="00E650A7" w:rsidRPr="00E650A7" w:rsidRDefault="00E650A7" w:rsidP="00E650A7">
      <w:pPr>
        <w:ind w:left="420" w:hangingChars="200" w:hanging="420"/>
        <w:jc w:val="left"/>
        <w:rPr>
          <w:rFonts w:ascii="ＭＳ 明朝" w:hAnsi="ＭＳ 明朝"/>
          <w:szCs w:val="21"/>
        </w:rPr>
      </w:pPr>
      <w:r w:rsidRPr="00E650A7">
        <w:rPr>
          <w:rFonts w:ascii="ＭＳ 明朝" w:hAnsi="ＭＳ 明朝" w:hint="eastAsia"/>
          <w:szCs w:val="21"/>
        </w:rPr>
        <w:t>（</w:t>
      </w:r>
      <w:r w:rsidR="00576CDF">
        <w:rPr>
          <w:rFonts w:ascii="ＭＳ 明朝" w:hAnsi="ＭＳ 明朝" w:hint="eastAsia"/>
          <w:szCs w:val="21"/>
        </w:rPr>
        <w:t>11</w:t>
      </w:r>
      <w:r w:rsidRPr="00E650A7">
        <w:rPr>
          <w:rFonts w:ascii="ＭＳ 明朝" w:hAnsi="ＭＳ 明朝" w:hint="eastAsia"/>
          <w:szCs w:val="21"/>
        </w:rPr>
        <w:t>）雇入れ日の前日から起算して過去３年間に</w:t>
      </w:r>
      <w:r w:rsidR="00C33EF2">
        <w:rPr>
          <w:rFonts w:ascii="ＭＳ 明朝" w:hAnsi="ＭＳ 明朝" w:hint="eastAsia"/>
          <w:szCs w:val="21"/>
        </w:rPr>
        <w:t>、</w:t>
      </w:r>
      <w:r w:rsidRPr="00E650A7">
        <w:rPr>
          <w:rFonts w:ascii="ＭＳ 明朝" w:hAnsi="ＭＳ 明朝" w:hint="eastAsia"/>
          <w:szCs w:val="21"/>
        </w:rPr>
        <w:t>事業主と雇用</w:t>
      </w:r>
      <w:r w:rsidR="00C33EF2">
        <w:rPr>
          <w:rFonts w:ascii="ＭＳ 明朝" w:hAnsi="ＭＳ 明朝" w:hint="eastAsia"/>
          <w:szCs w:val="21"/>
        </w:rPr>
        <w:t>、</w:t>
      </w:r>
      <w:r w:rsidRPr="00E650A7">
        <w:rPr>
          <w:rFonts w:ascii="ＭＳ 明朝" w:hAnsi="ＭＳ 明朝" w:hint="eastAsia"/>
          <w:szCs w:val="21"/>
        </w:rPr>
        <w:t>請負</w:t>
      </w:r>
      <w:r w:rsidR="00C33EF2">
        <w:rPr>
          <w:rFonts w:ascii="ＭＳ 明朝" w:hAnsi="ＭＳ 明朝" w:hint="eastAsia"/>
          <w:szCs w:val="21"/>
        </w:rPr>
        <w:t>、</w:t>
      </w:r>
      <w:r w:rsidRPr="00E650A7">
        <w:rPr>
          <w:rFonts w:ascii="ＭＳ 明朝" w:hAnsi="ＭＳ 明朝" w:hint="eastAsia"/>
          <w:szCs w:val="21"/>
        </w:rPr>
        <w:t>委任の関係にあった者</w:t>
      </w:r>
      <w:r w:rsidR="00C33EF2">
        <w:rPr>
          <w:rFonts w:ascii="ＭＳ 明朝" w:hAnsi="ＭＳ 明朝" w:hint="eastAsia"/>
          <w:szCs w:val="21"/>
        </w:rPr>
        <w:t>、</w:t>
      </w:r>
      <w:r w:rsidR="00C33EF2" w:rsidRPr="00180D70">
        <w:rPr>
          <w:rFonts w:ascii="ＭＳ 明朝" w:hAnsi="ＭＳ 明朝" w:hint="eastAsia"/>
          <w:szCs w:val="21"/>
        </w:rPr>
        <w:t>又は</w:t>
      </w:r>
      <w:r w:rsidRPr="00E650A7">
        <w:rPr>
          <w:rFonts w:ascii="ＭＳ 明朝" w:hAnsi="ＭＳ 明朝" w:hint="eastAsia"/>
          <w:szCs w:val="21"/>
        </w:rPr>
        <w:t>出</w:t>
      </w:r>
      <w:r>
        <w:rPr>
          <w:rFonts w:ascii="ＭＳ 明朝" w:hAnsi="ＭＳ 明朝" w:hint="eastAsia"/>
          <w:szCs w:val="21"/>
        </w:rPr>
        <w:t>向</w:t>
      </w:r>
      <w:r w:rsidR="00C33EF2">
        <w:rPr>
          <w:rFonts w:ascii="ＭＳ 明朝" w:hAnsi="ＭＳ 明朝" w:hint="eastAsia"/>
          <w:szCs w:val="21"/>
        </w:rPr>
        <w:t>、</w:t>
      </w:r>
      <w:r>
        <w:rPr>
          <w:rFonts w:ascii="ＭＳ 明朝" w:hAnsi="ＭＳ 明朝" w:hint="eastAsia"/>
          <w:szCs w:val="21"/>
        </w:rPr>
        <w:t>派遣</w:t>
      </w:r>
      <w:r w:rsidR="00C33EF2">
        <w:rPr>
          <w:rFonts w:ascii="ＭＳ 明朝" w:hAnsi="ＭＳ 明朝" w:hint="eastAsia"/>
          <w:szCs w:val="21"/>
        </w:rPr>
        <w:t>、</w:t>
      </w:r>
      <w:r>
        <w:rPr>
          <w:rFonts w:ascii="ＭＳ 明朝" w:hAnsi="ＭＳ 明朝" w:hint="eastAsia"/>
          <w:szCs w:val="21"/>
        </w:rPr>
        <w:t>請負</w:t>
      </w:r>
      <w:r w:rsidR="00C33EF2">
        <w:rPr>
          <w:rFonts w:ascii="ＭＳ 明朝" w:hAnsi="ＭＳ 明朝" w:hint="eastAsia"/>
          <w:szCs w:val="21"/>
        </w:rPr>
        <w:t>、</w:t>
      </w:r>
      <w:r>
        <w:rPr>
          <w:rFonts w:ascii="ＭＳ 明朝" w:hAnsi="ＭＳ 明朝" w:hint="eastAsia"/>
          <w:szCs w:val="21"/>
        </w:rPr>
        <w:t>委任の関係によってこの雇入れをする事業所で就</w:t>
      </w:r>
      <w:r w:rsidRPr="00E650A7">
        <w:rPr>
          <w:rFonts w:ascii="ＭＳ 明朝" w:hAnsi="ＭＳ 明朝" w:hint="eastAsia"/>
          <w:szCs w:val="21"/>
        </w:rPr>
        <w:t>労したことのある者を雇入れる事業主</w:t>
      </w:r>
      <w:r>
        <w:rPr>
          <w:rFonts w:ascii="ＭＳ 明朝" w:hAnsi="ＭＳ 明朝" w:hint="eastAsia"/>
          <w:szCs w:val="21"/>
        </w:rPr>
        <w:t>でないこと。</w:t>
      </w:r>
    </w:p>
    <w:p w14:paraId="5607AF8F" w14:textId="30F58BFB" w:rsidR="00E650A7" w:rsidRDefault="00E650A7" w:rsidP="00E650A7">
      <w:pPr>
        <w:ind w:left="420" w:hangingChars="200" w:hanging="420"/>
        <w:jc w:val="left"/>
        <w:rPr>
          <w:rFonts w:ascii="ＭＳ 明朝" w:hAnsi="ＭＳ 明朝"/>
          <w:szCs w:val="21"/>
        </w:rPr>
      </w:pPr>
      <w:r w:rsidRPr="00E650A7">
        <w:rPr>
          <w:rFonts w:ascii="ＭＳ 明朝" w:hAnsi="ＭＳ 明朝" w:hint="eastAsia"/>
          <w:szCs w:val="21"/>
        </w:rPr>
        <w:t>（</w:t>
      </w:r>
      <w:r w:rsidR="00576CDF">
        <w:rPr>
          <w:rFonts w:ascii="ＭＳ 明朝" w:hAnsi="ＭＳ 明朝" w:hint="eastAsia"/>
          <w:szCs w:val="21"/>
        </w:rPr>
        <w:t>12</w:t>
      </w:r>
      <w:r w:rsidRPr="00E650A7">
        <w:rPr>
          <w:rFonts w:ascii="ＭＳ 明朝" w:hAnsi="ＭＳ 明朝" w:hint="eastAsia"/>
          <w:szCs w:val="21"/>
        </w:rPr>
        <w:t>）雇入れ日の前日から起算して過去３年間に</w:t>
      </w:r>
      <w:r w:rsidR="00C33EF2">
        <w:rPr>
          <w:rFonts w:ascii="ＭＳ 明朝" w:hAnsi="ＭＳ 明朝" w:hint="eastAsia"/>
          <w:szCs w:val="21"/>
        </w:rPr>
        <w:t>、</w:t>
      </w:r>
      <w:r w:rsidRPr="00E650A7">
        <w:rPr>
          <w:rFonts w:ascii="ＭＳ 明朝" w:hAnsi="ＭＳ 明朝" w:hint="eastAsia"/>
          <w:szCs w:val="21"/>
        </w:rPr>
        <w:t>当該雇入れに係る事業所において</w:t>
      </w:r>
      <w:r w:rsidR="00C33EF2">
        <w:rPr>
          <w:rFonts w:ascii="ＭＳ 明朝" w:hAnsi="ＭＳ 明朝" w:hint="eastAsia"/>
          <w:szCs w:val="21"/>
        </w:rPr>
        <w:t>、</w:t>
      </w:r>
      <w:r w:rsidRPr="00E650A7">
        <w:rPr>
          <w:rFonts w:ascii="ＭＳ 明朝" w:hAnsi="ＭＳ 明朝" w:hint="eastAsia"/>
          <w:szCs w:val="21"/>
        </w:rPr>
        <w:t>通算して３か月を超えて訓練・実習等（雇用関係はないが</w:t>
      </w:r>
      <w:r w:rsidR="00C33EF2">
        <w:rPr>
          <w:rFonts w:ascii="ＭＳ 明朝" w:hAnsi="ＭＳ 明朝" w:hint="eastAsia"/>
          <w:szCs w:val="21"/>
        </w:rPr>
        <w:t>、</w:t>
      </w:r>
      <w:r w:rsidRPr="00E650A7">
        <w:rPr>
          <w:rFonts w:ascii="ＭＳ 明朝" w:hAnsi="ＭＳ 明朝" w:hint="eastAsia"/>
          <w:szCs w:val="21"/>
        </w:rPr>
        <w:t>事業所において</w:t>
      </w:r>
      <w:r w:rsidR="00C33EF2">
        <w:rPr>
          <w:rFonts w:ascii="ＭＳ 明朝" w:hAnsi="ＭＳ 明朝" w:hint="eastAsia"/>
          <w:szCs w:val="21"/>
        </w:rPr>
        <w:t>、</w:t>
      </w:r>
      <w:r w:rsidRPr="00E650A7">
        <w:rPr>
          <w:rFonts w:ascii="ＭＳ 明朝" w:hAnsi="ＭＳ 明朝" w:hint="eastAsia"/>
          <w:szCs w:val="21"/>
        </w:rPr>
        <w:t>訓練</w:t>
      </w:r>
      <w:r w:rsidR="00C33EF2">
        <w:rPr>
          <w:rFonts w:ascii="ＭＳ 明朝" w:hAnsi="ＭＳ 明朝" w:hint="eastAsia"/>
          <w:szCs w:val="21"/>
        </w:rPr>
        <w:t>、</w:t>
      </w:r>
      <w:r w:rsidRPr="00E650A7">
        <w:rPr>
          <w:rFonts w:ascii="ＭＳ 明朝" w:hAnsi="ＭＳ 明朝" w:hint="eastAsia"/>
          <w:szCs w:val="21"/>
        </w:rPr>
        <w:t>職場体験</w:t>
      </w:r>
      <w:r w:rsidR="00C33EF2">
        <w:rPr>
          <w:rFonts w:ascii="ＭＳ 明朝" w:hAnsi="ＭＳ 明朝" w:hint="eastAsia"/>
          <w:szCs w:val="21"/>
        </w:rPr>
        <w:t>、</w:t>
      </w:r>
      <w:r w:rsidRPr="00E650A7">
        <w:rPr>
          <w:rFonts w:ascii="ＭＳ 明朝" w:hAnsi="ＭＳ 明朝" w:hint="eastAsia"/>
          <w:szCs w:val="21"/>
        </w:rPr>
        <w:t>職場実習その他の職場適応に係る作業等を実施するもの。ただし</w:t>
      </w:r>
      <w:r w:rsidR="00C33EF2">
        <w:rPr>
          <w:rFonts w:ascii="ＭＳ 明朝" w:hAnsi="ＭＳ 明朝" w:hint="eastAsia"/>
          <w:szCs w:val="21"/>
        </w:rPr>
        <w:t>、</w:t>
      </w:r>
      <w:r w:rsidRPr="00E650A7">
        <w:rPr>
          <w:rFonts w:ascii="ＭＳ 明朝" w:hAnsi="ＭＳ 明朝" w:hint="eastAsia"/>
          <w:szCs w:val="21"/>
        </w:rPr>
        <w:t>特別支援学校が教育課程の</w:t>
      </w:r>
      <w:r>
        <w:rPr>
          <w:rFonts w:ascii="ＭＳ 明朝" w:hAnsi="ＭＳ 明朝" w:hint="eastAsia"/>
          <w:szCs w:val="21"/>
        </w:rPr>
        <w:t>一環として実施するものを除く。）を受講等したことがある者を雇</w:t>
      </w:r>
      <w:r w:rsidRPr="00E650A7">
        <w:rPr>
          <w:rFonts w:ascii="ＭＳ 明朝" w:hAnsi="ＭＳ 明朝" w:hint="eastAsia"/>
          <w:szCs w:val="21"/>
        </w:rPr>
        <w:t>入れる事業主</w:t>
      </w:r>
      <w:r>
        <w:rPr>
          <w:rFonts w:ascii="ＭＳ 明朝" w:hAnsi="ＭＳ 明朝" w:hint="eastAsia"/>
          <w:szCs w:val="21"/>
        </w:rPr>
        <w:t>でないこと。</w:t>
      </w:r>
    </w:p>
    <w:p w14:paraId="7FE6F084" w14:textId="14F1A9FA" w:rsidR="00E650A7" w:rsidRPr="00E650A7" w:rsidRDefault="00E650A7" w:rsidP="00E650A7">
      <w:pPr>
        <w:ind w:left="420" w:hangingChars="200" w:hanging="420"/>
        <w:jc w:val="left"/>
        <w:rPr>
          <w:rFonts w:ascii="ＭＳ 明朝" w:hAnsi="ＭＳ 明朝"/>
          <w:szCs w:val="21"/>
        </w:rPr>
      </w:pPr>
      <w:r w:rsidRPr="00E650A7">
        <w:rPr>
          <w:rFonts w:ascii="ＭＳ 明朝" w:hAnsi="ＭＳ 明朝" w:hint="eastAsia"/>
          <w:szCs w:val="21"/>
        </w:rPr>
        <w:lastRenderedPageBreak/>
        <w:t>（</w:t>
      </w:r>
      <w:r w:rsidR="00576CDF">
        <w:rPr>
          <w:rFonts w:ascii="ＭＳ 明朝" w:hAnsi="ＭＳ 明朝"/>
          <w:szCs w:val="21"/>
        </w:rPr>
        <w:t>13</w:t>
      </w:r>
      <w:r w:rsidRPr="00E650A7">
        <w:rPr>
          <w:rFonts w:ascii="ＭＳ 明朝" w:hAnsi="ＭＳ 明朝" w:hint="eastAsia"/>
          <w:szCs w:val="21"/>
        </w:rPr>
        <w:t>）雇入れ日の前日から起算して過去１年間に</w:t>
      </w:r>
      <w:r w:rsidR="00FD5697">
        <w:rPr>
          <w:rFonts w:ascii="ＭＳ 明朝" w:hAnsi="ＭＳ 明朝" w:hint="eastAsia"/>
          <w:szCs w:val="21"/>
        </w:rPr>
        <w:t>、</w:t>
      </w:r>
      <w:r w:rsidRPr="00E650A7">
        <w:rPr>
          <w:rFonts w:ascii="ＭＳ 明朝" w:hAnsi="ＭＳ 明朝" w:hint="eastAsia"/>
          <w:szCs w:val="21"/>
        </w:rPr>
        <w:t>当該対象労働者と雇用</w:t>
      </w:r>
      <w:r w:rsidR="00FD5697">
        <w:rPr>
          <w:rFonts w:ascii="ＭＳ 明朝" w:hAnsi="ＭＳ 明朝" w:hint="eastAsia"/>
          <w:szCs w:val="21"/>
        </w:rPr>
        <w:t>、</w:t>
      </w:r>
      <w:r w:rsidRPr="00E650A7">
        <w:rPr>
          <w:rFonts w:ascii="ＭＳ 明朝" w:hAnsi="ＭＳ 明朝" w:hint="eastAsia"/>
          <w:szCs w:val="21"/>
        </w:rPr>
        <w:t>請負</w:t>
      </w:r>
      <w:r w:rsidR="00FD5697">
        <w:rPr>
          <w:rFonts w:ascii="ＭＳ 明朝" w:hAnsi="ＭＳ 明朝" w:hint="eastAsia"/>
          <w:szCs w:val="21"/>
        </w:rPr>
        <w:t>、</w:t>
      </w:r>
      <w:r w:rsidRPr="00E650A7">
        <w:rPr>
          <w:rFonts w:ascii="ＭＳ 明朝" w:hAnsi="ＭＳ 明朝" w:hint="eastAsia"/>
          <w:szCs w:val="21"/>
        </w:rPr>
        <w:t>委任の関係にあった事業</w:t>
      </w:r>
      <w:r>
        <w:rPr>
          <w:rFonts w:ascii="ＭＳ 明朝" w:hAnsi="ＭＳ 明朝" w:hint="eastAsia"/>
          <w:szCs w:val="21"/>
        </w:rPr>
        <w:t>主</w:t>
      </w:r>
      <w:r w:rsidR="00FD5697">
        <w:rPr>
          <w:rFonts w:ascii="ＭＳ 明朝" w:hAnsi="ＭＳ 明朝" w:hint="eastAsia"/>
          <w:szCs w:val="21"/>
        </w:rPr>
        <w:t>、</w:t>
      </w:r>
      <w:r>
        <w:rPr>
          <w:rFonts w:ascii="ＭＳ 明朝" w:hAnsi="ＭＳ 明朝" w:hint="eastAsia"/>
          <w:szCs w:val="21"/>
        </w:rPr>
        <w:t>出向</w:t>
      </w:r>
      <w:r w:rsidR="00FD5697">
        <w:rPr>
          <w:rFonts w:ascii="ＭＳ 明朝" w:hAnsi="ＭＳ 明朝" w:hint="eastAsia"/>
          <w:szCs w:val="21"/>
        </w:rPr>
        <w:t>、</w:t>
      </w:r>
      <w:r>
        <w:rPr>
          <w:rFonts w:ascii="ＭＳ 明朝" w:hAnsi="ＭＳ 明朝" w:hint="eastAsia"/>
          <w:szCs w:val="21"/>
        </w:rPr>
        <w:t>派遣</w:t>
      </w:r>
      <w:r w:rsidR="00FD5697">
        <w:rPr>
          <w:rFonts w:ascii="ＭＳ 明朝" w:hAnsi="ＭＳ 明朝" w:hint="eastAsia"/>
          <w:szCs w:val="21"/>
        </w:rPr>
        <w:t>、</w:t>
      </w:r>
      <w:r>
        <w:rPr>
          <w:rFonts w:ascii="ＭＳ 明朝" w:hAnsi="ＭＳ 明朝" w:hint="eastAsia"/>
          <w:szCs w:val="21"/>
        </w:rPr>
        <w:t>請負</w:t>
      </w:r>
      <w:r w:rsidR="00FD5697">
        <w:rPr>
          <w:rFonts w:ascii="ＭＳ 明朝" w:hAnsi="ＭＳ 明朝" w:hint="eastAsia"/>
          <w:szCs w:val="21"/>
        </w:rPr>
        <w:t>、</w:t>
      </w:r>
      <w:r>
        <w:rPr>
          <w:rFonts w:ascii="ＭＳ 明朝" w:hAnsi="ＭＳ 明朝" w:hint="eastAsia"/>
          <w:szCs w:val="21"/>
        </w:rPr>
        <w:t>委任の関係により当該対象労働者を事業所</w:t>
      </w:r>
      <w:r w:rsidRPr="00E650A7">
        <w:rPr>
          <w:rFonts w:ascii="ＭＳ 明朝" w:hAnsi="ＭＳ 明朝" w:hint="eastAsia"/>
          <w:szCs w:val="21"/>
        </w:rPr>
        <w:t>において就労させ</w:t>
      </w:r>
      <w:r>
        <w:rPr>
          <w:rFonts w:ascii="ＭＳ 明朝" w:hAnsi="ＭＳ 明朝" w:hint="eastAsia"/>
          <w:szCs w:val="21"/>
        </w:rPr>
        <w:t>たことがある事業主と</w:t>
      </w:r>
      <w:r w:rsidR="00FD5697">
        <w:rPr>
          <w:rFonts w:ascii="ＭＳ 明朝" w:hAnsi="ＭＳ 明朝" w:hint="eastAsia"/>
          <w:szCs w:val="21"/>
        </w:rPr>
        <w:t>、</w:t>
      </w:r>
      <w:r>
        <w:rPr>
          <w:rFonts w:ascii="ＭＳ 明朝" w:hAnsi="ＭＳ 明朝" w:hint="eastAsia"/>
          <w:szCs w:val="21"/>
        </w:rPr>
        <w:t>資本的・経済的・組織的関連性からみて密</w:t>
      </w:r>
      <w:r w:rsidRPr="00E650A7">
        <w:rPr>
          <w:rFonts w:ascii="ＭＳ 明朝" w:hAnsi="ＭＳ 明朝" w:hint="eastAsia"/>
          <w:szCs w:val="21"/>
        </w:rPr>
        <w:t>接な関係にある事業主</w:t>
      </w:r>
      <w:r>
        <w:rPr>
          <w:rFonts w:ascii="ＭＳ 明朝" w:hAnsi="ＭＳ 明朝" w:hint="eastAsia"/>
          <w:szCs w:val="21"/>
        </w:rPr>
        <w:t>でないこと。</w:t>
      </w:r>
    </w:p>
    <w:p w14:paraId="59A5E38D" w14:textId="6AFB718D" w:rsidR="00E650A7" w:rsidRPr="00E650A7" w:rsidRDefault="00E650A7" w:rsidP="00E650A7">
      <w:pPr>
        <w:ind w:left="420" w:hangingChars="200" w:hanging="420"/>
        <w:jc w:val="left"/>
        <w:rPr>
          <w:rFonts w:ascii="ＭＳ 明朝" w:hAnsi="ＭＳ 明朝"/>
          <w:szCs w:val="21"/>
        </w:rPr>
      </w:pPr>
      <w:r w:rsidRPr="00E650A7">
        <w:rPr>
          <w:rFonts w:ascii="ＭＳ 明朝" w:hAnsi="ＭＳ 明朝" w:hint="eastAsia"/>
          <w:szCs w:val="21"/>
        </w:rPr>
        <w:t>（</w:t>
      </w:r>
      <w:r w:rsidR="00576CDF">
        <w:rPr>
          <w:rFonts w:ascii="ＭＳ 明朝" w:hAnsi="ＭＳ 明朝"/>
          <w:szCs w:val="21"/>
        </w:rPr>
        <w:t>14</w:t>
      </w:r>
      <w:r w:rsidRPr="00E650A7">
        <w:rPr>
          <w:rFonts w:ascii="ＭＳ 明朝" w:hAnsi="ＭＳ 明朝" w:hint="eastAsia"/>
          <w:szCs w:val="21"/>
        </w:rPr>
        <w:t>）支給対象事業主</w:t>
      </w:r>
      <w:r w:rsidR="00FD5697">
        <w:rPr>
          <w:rFonts w:ascii="ＭＳ 明朝" w:hAnsi="ＭＳ 明朝" w:hint="eastAsia"/>
          <w:szCs w:val="21"/>
        </w:rPr>
        <w:t>又</w:t>
      </w:r>
      <w:r w:rsidRPr="00E650A7">
        <w:rPr>
          <w:rFonts w:ascii="ＭＳ 明朝" w:hAnsi="ＭＳ 明朝" w:hint="eastAsia"/>
          <w:szCs w:val="21"/>
        </w:rPr>
        <w:t>は取締役の３親等以内の親族である者を雇入れる事業主</w:t>
      </w:r>
      <w:r>
        <w:rPr>
          <w:rFonts w:ascii="ＭＳ 明朝" w:hAnsi="ＭＳ 明朝" w:hint="eastAsia"/>
          <w:szCs w:val="21"/>
        </w:rPr>
        <w:t>でないこと。</w:t>
      </w:r>
    </w:p>
    <w:p w14:paraId="4C176BC4" w14:textId="40D8661C" w:rsidR="00E650A7" w:rsidRPr="00E650A7" w:rsidRDefault="00E650A7" w:rsidP="00E650A7">
      <w:pPr>
        <w:ind w:left="420" w:hangingChars="200" w:hanging="420"/>
        <w:jc w:val="left"/>
        <w:rPr>
          <w:rFonts w:ascii="ＭＳ 明朝" w:hAnsi="ＭＳ 明朝"/>
          <w:szCs w:val="21"/>
        </w:rPr>
      </w:pPr>
      <w:r w:rsidRPr="00E650A7">
        <w:rPr>
          <w:rFonts w:ascii="ＭＳ 明朝" w:hAnsi="ＭＳ 明朝" w:hint="eastAsia"/>
          <w:szCs w:val="21"/>
        </w:rPr>
        <w:t>（</w:t>
      </w:r>
      <w:r w:rsidR="00576CDF">
        <w:rPr>
          <w:rFonts w:ascii="ＭＳ 明朝" w:hAnsi="ＭＳ 明朝"/>
          <w:szCs w:val="21"/>
        </w:rPr>
        <w:t>15</w:t>
      </w:r>
      <w:r w:rsidRPr="00E650A7">
        <w:rPr>
          <w:rFonts w:ascii="ＭＳ 明朝" w:hAnsi="ＭＳ 明朝" w:hint="eastAsia"/>
          <w:szCs w:val="21"/>
        </w:rPr>
        <w:t>）対象労働者の雇</w:t>
      </w:r>
      <w:r>
        <w:rPr>
          <w:rFonts w:ascii="ＭＳ 明朝" w:hAnsi="ＭＳ 明朝" w:hint="eastAsia"/>
          <w:szCs w:val="21"/>
        </w:rPr>
        <w:t>入れ日の前日から起算して３年前の日から当該雇入れ日の前日まで</w:t>
      </w:r>
      <w:r w:rsidRPr="00E650A7">
        <w:rPr>
          <w:rFonts w:ascii="ＭＳ 明朝" w:hAnsi="ＭＳ 明朝" w:hint="eastAsia"/>
          <w:szCs w:val="21"/>
        </w:rPr>
        <w:t>の間のいずれかの</w:t>
      </w:r>
      <w:r>
        <w:rPr>
          <w:rFonts w:ascii="ＭＳ 明朝" w:hAnsi="ＭＳ 明朝" w:hint="eastAsia"/>
          <w:szCs w:val="21"/>
        </w:rPr>
        <w:t>日に職場適応訓練（労働施策の総合的な推進並びに労働者の雇用の</w:t>
      </w:r>
      <w:r w:rsidRPr="00E650A7">
        <w:rPr>
          <w:rFonts w:ascii="ＭＳ 明朝" w:hAnsi="ＭＳ 明朝" w:hint="eastAsia"/>
          <w:szCs w:val="21"/>
        </w:rPr>
        <w:t>安定及び職業生活の充実等に関する法律（昭和</w:t>
      </w:r>
      <w:r w:rsidR="00DD367F">
        <w:rPr>
          <w:rFonts w:ascii="ＭＳ 明朝" w:hAnsi="ＭＳ 明朝" w:hint="eastAsia"/>
          <w:szCs w:val="21"/>
        </w:rPr>
        <w:t>4</w:t>
      </w:r>
      <w:r w:rsidR="00DD367F">
        <w:rPr>
          <w:rFonts w:ascii="ＭＳ 明朝" w:hAnsi="ＭＳ 明朝"/>
          <w:szCs w:val="21"/>
        </w:rPr>
        <w:t>1</w:t>
      </w:r>
      <w:r w:rsidRPr="00E650A7">
        <w:rPr>
          <w:rFonts w:ascii="ＭＳ 明朝" w:hAnsi="ＭＳ 明朝" w:hint="eastAsia"/>
          <w:szCs w:val="21"/>
        </w:rPr>
        <w:t>年法律第</w:t>
      </w:r>
      <w:r w:rsidR="00DD367F">
        <w:rPr>
          <w:rFonts w:ascii="ＭＳ 明朝" w:hAnsi="ＭＳ 明朝" w:hint="eastAsia"/>
          <w:szCs w:val="21"/>
        </w:rPr>
        <w:t>1</w:t>
      </w:r>
      <w:r w:rsidR="00DD367F">
        <w:rPr>
          <w:rFonts w:ascii="ＭＳ 明朝" w:hAnsi="ＭＳ 明朝"/>
          <w:szCs w:val="21"/>
        </w:rPr>
        <w:t>32</w:t>
      </w:r>
      <w:r>
        <w:rPr>
          <w:rFonts w:ascii="ＭＳ 明朝" w:hAnsi="ＭＳ 明朝" w:hint="eastAsia"/>
          <w:szCs w:val="21"/>
        </w:rPr>
        <w:t>号）第</w:t>
      </w:r>
      <w:r w:rsidR="00DD367F">
        <w:rPr>
          <w:rFonts w:ascii="ＭＳ 明朝" w:hAnsi="ＭＳ 明朝" w:hint="eastAsia"/>
          <w:szCs w:val="21"/>
        </w:rPr>
        <w:t>1</w:t>
      </w:r>
      <w:r w:rsidR="00DD367F">
        <w:rPr>
          <w:rFonts w:ascii="ＭＳ 明朝" w:hAnsi="ＭＳ 明朝"/>
          <w:szCs w:val="21"/>
        </w:rPr>
        <w:t>8</w:t>
      </w:r>
      <w:r>
        <w:rPr>
          <w:rFonts w:ascii="ＭＳ 明朝" w:hAnsi="ＭＳ 明朝" w:hint="eastAsia"/>
          <w:szCs w:val="21"/>
        </w:rPr>
        <w:t>条第５</w:t>
      </w:r>
      <w:r w:rsidRPr="00E650A7">
        <w:rPr>
          <w:rFonts w:ascii="ＭＳ 明朝" w:hAnsi="ＭＳ 明朝" w:hint="eastAsia"/>
          <w:szCs w:val="21"/>
        </w:rPr>
        <w:t>号に規定する求職</w:t>
      </w:r>
      <w:r>
        <w:rPr>
          <w:rFonts w:ascii="ＭＳ 明朝" w:hAnsi="ＭＳ 明朝" w:hint="eastAsia"/>
          <w:szCs w:val="21"/>
        </w:rPr>
        <w:t>者を作業環境に適応させる訓練であって</w:t>
      </w:r>
      <w:r w:rsidR="00FD5697">
        <w:rPr>
          <w:rFonts w:ascii="ＭＳ 明朝" w:hAnsi="ＭＳ 明朝" w:hint="eastAsia"/>
          <w:szCs w:val="21"/>
        </w:rPr>
        <w:t>、</w:t>
      </w:r>
      <w:r>
        <w:rPr>
          <w:rFonts w:ascii="ＭＳ 明朝" w:hAnsi="ＭＳ 明朝" w:hint="eastAsia"/>
          <w:szCs w:val="21"/>
        </w:rPr>
        <w:t>短期のものを除く。）を</w:t>
      </w:r>
      <w:r w:rsidRPr="00E650A7">
        <w:rPr>
          <w:rFonts w:ascii="ＭＳ 明朝" w:hAnsi="ＭＳ 明朝" w:hint="eastAsia"/>
          <w:szCs w:val="21"/>
        </w:rPr>
        <w:t>受け又は受けたことのある者を</w:t>
      </w:r>
      <w:r w:rsidR="00FD5697">
        <w:rPr>
          <w:rFonts w:ascii="ＭＳ 明朝" w:hAnsi="ＭＳ 明朝" w:hint="eastAsia"/>
          <w:szCs w:val="21"/>
        </w:rPr>
        <w:t>、</w:t>
      </w:r>
      <w:r w:rsidRPr="00E650A7">
        <w:rPr>
          <w:rFonts w:ascii="ＭＳ 明朝" w:hAnsi="ＭＳ 明朝" w:hint="eastAsia"/>
          <w:szCs w:val="21"/>
        </w:rPr>
        <w:t>当該職場適応訓練を行い又は行った事業主</w:t>
      </w:r>
      <w:r>
        <w:rPr>
          <w:rFonts w:ascii="ＭＳ 明朝" w:hAnsi="ＭＳ 明朝" w:hint="eastAsia"/>
          <w:szCs w:val="21"/>
        </w:rPr>
        <w:t>でないこと。</w:t>
      </w:r>
    </w:p>
    <w:p w14:paraId="398E2C59" w14:textId="20A5433C" w:rsidR="00E650A7" w:rsidRPr="00E650A7" w:rsidRDefault="00E650A7" w:rsidP="00E650A7">
      <w:pPr>
        <w:ind w:left="420" w:hangingChars="200" w:hanging="420"/>
        <w:jc w:val="left"/>
        <w:rPr>
          <w:rFonts w:ascii="ＭＳ 明朝" w:hAnsi="ＭＳ 明朝"/>
          <w:szCs w:val="21"/>
        </w:rPr>
      </w:pPr>
      <w:r w:rsidRPr="00E650A7">
        <w:rPr>
          <w:rFonts w:ascii="ＭＳ 明朝" w:hAnsi="ＭＳ 明朝" w:hint="eastAsia"/>
          <w:szCs w:val="21"/>
        </w:rPr>
        <w:t>（</w:t>
      </w:r>
      <w:r w:rsidR="00576CDF">
        <w:rPr>
          <w:rFonts w:ascii="ＭＳ 明朝" w:hAnsi="ＭＳ 明朝"/>
          <w:szCs w:val="21"/>
        </w:rPr>
        <w:t>16</w:t>
      </w:r>
      <w:r w:rsidRPr="00E650A7">
        <w:rPr>
          <w:rFonts w:ascii="ＭＳ 明朝" w:hAnsi="ＭＳ 明朝" w:hint="eastAsia"/>
          <w:szCs w:val="21"/>
        </w:rPr>
        <w:t>）支給対象期にお</w:t>
      </w:r>
      <w:r>
        <w:rPr>
          <w:rFonts w:ascii="ＭＳ 明朝" w:hAnsi="ＭＳ 明朝" w:hint="eastAsia"/>
          <w:szCs w:val="21"/>
        </w:rPr>
        <w:t>ける対象労働者の労働に対する賃金を</w:t>
      </w:r>
      <w:r w:rsidR="00FD5697">
        <w:rPr>
          <w:rFonts w:ascii="ＭＳ 明朝" w:hAnsi="ＭＳ 明朝" w:hint="eastAsia"/>
          <w:szCs w:val="21"/>
        </w:rPr>
        <w:t>、</w:t>
      </w:r>
      <w:r>
        <w:rPr>
          <w:rFonts w:ascii="ＭＳ 明朝" w:hAnsi="ＭＳ 明朝" w:hint="eastAsia"/>
          <w:szCs w:val="21"/>
        </w:rPr>
        <w:t>支払期日を超えて支払って</w:t>
      </w:r>
      <w:r w:rsidRPr="00E650A7">
        <w:rPr>
          <w:rFonts w:ascii="ＭＳ 明朝" w:hAnsi="ＭＳ 明朝" w:hint="eastAsia"/>
          <w:szCs w:val="21"/>
        </w:rPr>
        <w:t>いない事業主</w:t>
      </w:r>
      <w:r>
        <w:rPr>
          <w:rFonts w:ascii="ＭＳ 明朝" w:hAnsi="ＭＳ 明朝" w:hint="eastAsia"/>
          <w:szCs w:val="21"/>
        </w:rPr>
        <w:t>でないこと。</w:t>
      </w:r>
    </w:p>
    <w:p w14:paraId="1E482C9F" w14:textId="3F8B804D" w:rsidR="00E650A7" w:rsidRPr="00E650A7" w:rsidRDefault="00E650A7" w:rsidP="00E650A7">
      <w:pPr>
        <w:ind w:left="420" w:hangingChars="200" w:hanging="420"/>
        <w:jc w:val="left"/>
        <w:rPr>
          <w:rFonts w:ascii="ＭＳ 明朝" w:hAnsi="ＭＳ 明朝"/>
          <w:szCs w:val="21"/>
        </w:rPr>
      </w:pPr>
      <w:r w:rsidRPr="00E650A7">
        <w:rPr>
          <w:rFonts w:ascii="ＭＳ 明朝" w:hAnsi="ＭＳ 明朝" w:hint="eastAsia"/>
          <w:szCs w:val="21"/>
        </w:rPr>
        <w:t>（</w:t>
      </w:r>
      <w:r w:rsidR="00576CDF">
        <w:rPr>
          <w:rFonts w:ascii="ＭＳ 明朝" w:hAnsi="ＭＳ 明朝"/>
          <w:szCs w:val="21"/>
        </w:rPr>
        <w:t>17</w:t>
      </w:r>
      <w:r w:rsidRPr="00E650A7">
        <w:rPr>
          <w:rFonts w:ascii="ＭＳ 明朝" w:hAnsi="ＭＳ 明朝" w:hint="eastAsia"/>
          <w:szCs w:val="21"/>
        </w:rPr>
        <w:t>）安定所等の紹介</w:t>
      </w:r>
      <w:r>
        <w:rPr>
          <w:rFonts w:ascii="ＭＳ 明朝" w:hAnsi="ＭＳ 明朝" w:hint="eastAsia"/>
          <w:szCs w:val="21"/>
        </w:rPr>
        <w:t>時点と異なる条件で雇入れた場合で</w:t>
      </w:r>
      <w:r w:rsidR="00FD5697">
        <w:rPr>
          <w:rFonts w:ascii="ＭＳ 明朝" w:hAnsi="ＭＳ 明朝" w:hint="eastAsia"/>
          <w:szCs w:val="21"/>
        </w:rPr>
        <w:t>、</w:t>
      </w:r>
      <w:r>
        <w:rPr>
          <w:rFonts w:ascii="ＭＳ 明朝" w:hAnsi="ＭＳ 明朝" w:hint="eastAsia"/>
          <w:szCs w:val="21"/>
        </w:rPr>
        <w:t>対象労働者に対し労働条件に</w:t>
      </w:r>
      <w:r w:rsidRPr="00E650A7">
        <w:rPr>
          <w:rFonts w:ascii="ＭＳ 明朝" w:hAnsi="ＭＳ 明朝" w:hint="eastAsia"/>
          <w:szCs w:val="21"/>
        </w:rPr>
        <w:t>関する不利益又は</w:t>
      </w:r>
      <w:r>
        <w:rPr>
          <w:rFonts w:ascii="ＭＳ 明朝" w:hAnsi="ＭＳ 明朝" w:hint="eastAsia"/>
          <w:szCs w:val="21"/>
        </w:rPr>
        <w:t>違法行為があり</w:t>
      </w:r>
      <w:r w:rsidR="00FD5697">
        <w:rPr>
          <w:rFonts w:ascii="ＭＳ 明朝" w:hAnsi="ＭＳ 明朝" w:hint="eastAsia"/>
          <w:szCs w:val="21"/>
        </w:rPr>
        <w:t>、</w:t>
      </w:r>
      <w:r>
        <w:rPr>
          <w:rFonts w:ascii="ＭＳ 明朝" w:hAnsi="ＭＳ 明朝" w:hint="eastAsia"/>
          <w:szCs w:val="21"/>
        </w:rPr>
        <w:t>かつ</w:t>
      </w:r>
      <w:r w:rsidR="00FD5697">
        <w:rPr>
          <w:rFonts w:ascii="ＭＳ 明朝" w:hAnsi="ＭＳ 明朝" w:hint="eastAsia"/>
          <w:szCs w:val="21"/>
        </w:rPr>
        <w:t>、</w:t>
      </w:r>
      <w:r>
        <w:rPr>
          <w:rFonts w:ascii="ＭＳ 明朝" w:hAnsi="ＭＳ 明朝" w:hint="eastAsia"/>
          <w:szCs w:val="21"/>
        </w:rPr>
        <w:t>当該対象労働者から求人条件が異なること</w:t>
      </w:r>
      <w:r w:rsidRPr="00E650A7">
        <w:rPr>
          <w:rFonts w:ascii="ＭＳ 明朝" w:hAnsi="ＭＳ 明朝" w:hint="eastAsia"/>
          <w:szCs w:val="21"/>
        </w:rPr>
        <w:t>についての申出があった事業主</w:t>
      </w:r>
      <w:r>
        <w:rPr>
          <w:rFonts w:ascii="ＭＳ 明朝" w:hAnsi="ＭＳ 明朝" w:hint="eastAsia"/>
          <w:szCs w:val="21"/>
        </w:rPr>
        <w:t>でないこと。</w:t>
      </w:r>
    </w:p>
    <w:p w14:paraId="51E4A4E1" w14:textId="02ED500F" w:rsidR="00E650A7" w:rsidRPr="00384467" w:rsidRDefault="00E650A7" w:rsidP="00E650A7">
      <w:pPr>
        <w:ind w:left="420" w:hangingChars="200" w:hanging="420"/>
        <w:jc w:val="left"/>
        <w:rPr>
          <w:rFonts w:ascii="ＭＳ 明朝" w:hAnsi="ＭＳ 明朝"/>
          <w:szCs w:val="21"/>
        </w:rPr>
      </w:pPr>
      <w:r w:rsidRPr="00E650A7">
        <w:rPr>
          <w:rFonts w:ascii="ＭＳ 明朝" w:hAnsi="ＭＳ 明朝" w:hint="eastAsia"/>
          <w:szCs w:val="21"/>
        </w:rPr>
        <w:t>（</w:t>
      </w:r>
      <w:r w:rsidR="00576CDF">
        <w:rPr>
          <w:rFonts w:ascii="ＭＳ 明朝" w:hAnsi="ＭＳ 明朝"/>
          <w:szCs w:val="21"/>
        </w:rPr>
        <w:t>18</w:t>
      </w:r>
      <w:r w:rsidRPr="00E650A7">
        <w:rPr>
          <w:rFonts w:ascii="ＭＳ 明朝" w:hAnsi="ＭＳ 明朝" w:hint="eastAsia"/>
          <w:szCs w:val="21"/>
        </w:rPr>
        <w:t>）高年齢者雇用確保措置を講じていな</w:t>
      </w:r>
      <w:r>
        <w:rPr>
          <w:rFonts w:ascii="ＭＳ 明朝" w:hAnsi="ＭＳ 明朝" w:hint="eastAsia"/>
          <w:szCs w:val="21"/>
        </w:rPr>
        <w:t>いことにより</w:t>
      </w:r>
      <w:r w:rsidR="00FD5697">
        <w:rPr>
          <w:rFonts w:ascii="ＭＳ 明朝" w:hAnsi="ＭＳ 明朝" w:hint="eastAsia"/>
          <w:szCs w:val="21"/>
        </w:rPr>
        <w:t>、</w:t>
      </w:r>
      <w:r>
        <w:rPr>
          <w:rFonts w:ascii="ＭＳ 明朝" w:hAnsi="ＭＳ 明朝" w:hint="eastAsia"/>
          <w:szCs w:val="21"/>
        </w:rPr>
        <w:t>高年齢者等の雇用の安定等に関</w:t>
      </w:r>
      <w:r w:rsidRPr="00E650A7">
        <w:rPr>
          <w:rFonts w:ascii="ＭＳ 明朝" w:hAnsi="ＭＳ 明朝" w:hint="eastAsia"/>
          <w:szCs w:val="21"/>
        </w:rPr>
        <w:t>する法律（昭和</w:t>
      </w:r>
      <w:r w:rsidR="00DD367F">
        <w:rPr>
          <w:rFonts w:ascii="ＭＳ 明朝" w:hAnsi="ＭＳ 明朝" w:hint="eastAsia"/>
          <w:szCs w:val="21"/>
        </w:rPr>
        <w:t>4</w:t>
      </w:r>
      <w:r w:rsidR="00DD367F">
        <w:rPr>
          <w:rFonts w:ascii="ＭＳ 明朝" w:hAnsi="ＭＳ 明朝"/>
          <w:szCs w:val="21"/>
        </w:rPr>
        <w:t>6</w:t>
      </w:r>
      <w:r>
        <w:rPr>
          <w:rFonts w:ascii="ＭＳ 明朝" w:hAnsi="ＭＳ 明朝" w:hint="eastAsia"/>
          <w:szCs w:val="21"/>
        </w:rPr>
        <w:t>年法律第</w:t>
      </w:r>
      <w:r w:rsidR="00DD367F">
        <w:rPr>
          <w:rFonts w:ascii="ＭＳ 明朝" w:hAnsi="ＭＳ 明朝" w:hint="eastAsia"/>
          <w:szCs w:val="21"/>
        </w:rPr>
        <w:t>6</w:t>
      </w:r>
      <w:r w:rsidR="00DD367F">
        <w:rPr>
          <w:rFonts w:ascii="ＭＳ 明朝" w:hAnsi="ＭＳ 明朝"/>
          <w:szCs w:val="21"/>
        </w:rPr>
        <w:t>8</w:t>
      </w:r>
      <w:r>
        <w:rPr>
          <w:rFonts w:ascii="ＭＳ 明朝" w:hAnsi="ＭＳ 明朝" w:hint="eastAsia"/>
          <w:szCs w:val="21"/>
        </w:rPr>
        <w:t>号）第</w:t>
      </w:r>
      <w:r w:rsidR="00DD367F">
        <w:rPr>
          <w:rFonts w:ascii="ＭＳ 明朝" w:hAnsi="ＭＳ 明朝" w:hint="eastAsia"/>
          <w:szCs w:val="21"/>
        </w:rPr>
        <w:t>1</w:t>
      </w:r>
      <w:r w:rsidR="00DD367F">
        <w:rPr>
          <w:rFonts w:ascii="ＭＳ 明朝" w:hAnsi="ＭＳ 明朝"/>
          <w:szCs w:val="21"/>
        </w:rPr>
        <w:t>0</w:t>
      </w:r>
      <w:r>
        <w:rPr>
          <w:rFonts w:ascii="ＭＳ 明朝" w:hAnsi="ＭＳ 明朝" w:hint="eastAsia"/>
          <w:szCs w:val="21"/>
        </w:rPr>
        <w:t>条第２号に基づき</w:t>
      </w:r>
      <w:r w:rsidR="00FD5697">
        <w:rPr>
          <w:rFonts w:ascii="ＭＳ 明朝" w:hAnsi="ＭＳ 明朝" w:hint="eastAsia"/>
          <w:szCs w:val="21"/>
        </w:rPr>
        <w:t>、</w:t>
      </w:r>
      <w:r>
        <w:rPr>
          <w:rFonts w:ascii="ＭＳ 明朝" w:hAnsi="ＭＳ 明朝" w:hint="eastAsia"/>
          <w:szCs w:val="21"/>
        </w:rPr>
        <w:t>当該確保措置を講ず</w:t>
      </w:r>
      <w:r w:rsidRPr="00E650A7">
        <w:rPr>
          <w:rFonts w:ascii="ＭＳ 明朝" w:hAnsi="ＭＳ 明朝" w:hint="eastAsia"/>
          <w:szCs w:val="21"/>
        </w:rPr>
        <w:t>べきことの勧告を受けた事業主</w:t>
      </w:r>
      <w:r>
        <w:rPr>
          <w:rFonts w:ascii="ＭＳ 明朝" w:hAnsi="ＭＳ 明朝" w:hint="eastAsia"/>
          <w:szCs w:val="21"/>
        </w:rPr>
        <w:t>でないこと。</w:t>
      </w:r>
    </w:p>
    <w:p w14:paraId="4B9632C4" w14:textId="77777777" w:rsidR="009E0A7A" w:rsidRPr="00384467" w:rsidRDefault="00E650A7" w:rsidP="00BC6434">
      <w:pPr>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w:t>
      </w:r>
      <w:r w:rsidR="00576CDF">
        <w:rPr>
          <w:rFonts w:asciiTheme="minorEastAsia" w:eastAsiaTheme="minorEastAsia" w:hAnsiTheme="minorEastAsia" w:hint="eastAsia"/>
          <w:szCs w:val="21"/>
        </w:rPr>
        <w:t>19</w:t>
      </w:r>
      <w:r w:rsidR="00617132">
        <w:rPr>
          <w:rFonts w:asciiTheme="minorEastAsia" w:eastAsiaTheme="minorEastAsia" w:hAnsiTheme="minorEastAsia" w:hint="eastAsia"/>
          <w:szCs w:val="21"/>
        </w:rPr>
        <w:t>）徳島県税に滞納</w:t>
      </w:r>
      <w:r w:rsidR="00BC6434" w:rsidRPr="00384467">
        <w:rPr>
          <w:rFonts w:asciiTheme="minorEastAsia" w:eastAsiaTheme="minorEastAsia" w:hAnsiTheme="minorEastAsia" w:hint="eastAsia"/>
          <w:szCs w:val="21"/>
        </w:rPr>
        <w:t>がないこと。</w:t>
      </w:r>
    </w:p>
    <w:p w14:paraId="5C2659AD" w14:textId="37D0BEB7" w:rsidR="009E0A7A" w:rsidRPr="00384467" w:rsidRDefault="00B77F11">
      <w:pPr>
        <w:spacing w:line="400" w:lineRule="exact"/>
        <w:rPr>
          <w:rFonts w:ascii="ＭＳ 明朝" w:hAnsi="ＭＳ 明朝"/>
          <w:szCs w:val="21"/>
        </w:rPr>
      </w:pPr>
      <w:r>
        <w:rPr>
          <w:rFonts w:ascii="ＭＳ 明朝" w:hAnsi="ＭＳ 明朝" w:hint="eastAsia"/>
          <w:szCs w:val="21"/>
        </w:rPr>
        <w:t>（</w:t>
      </w:r>
      <w:r w:rsidR="00576CDF">
        <w:rPr>
          <w:rFonts w:ascii="ＭＳ 明朝" w:hAnsi="ＭＳ 明朝" w:hint="eastAsia"/>
          <w:szCs w:val="21"/>
        </w:rPr>
        <w:t>20</w:t>
      </w:r>
      <w:r w:rsidR="00BC6434" w:rsidRPr="00384467">
        <w:rPr>
          <w:rFonts w:ascii="ＭＳ 明朝" w:hAnsi="ＭＳ 明朝" w:hint="eastAsia"/>
          <w:szCs w:val="21"/>
        </w:rPr>
        <w:t>）支給申請書の作成に当たっては</w:t>
      </w:r>
      <w:r w:rsidR="00FD5697">
        <w:rPr>
          <w:rFonts w:ascii="ＭＳ 明朝" w:hAnsi="ＭＳ 明朝" w:hint="eastAsia"/>
          <w:szCs w:val="21"/>
        </w:rPr>
        <w:t>、</w:t>
      </w:r>
      <w:r w:rsidR="00BC6434" w:rsidRPr="00384467">
        <w:rPr>
          <w:rFonts w:ascii="ＭＳ 明朝" w:hAnsi="ＭＳ 明朝" w:hint="eastAsia"/>
          <w:szCs w:val="21"/>
        </w:rPr>
        <w:t>虚偽の記載を行わないこと。</w:t>
      </w:r>
    </w:p>
    <w:sectPr w:rsidR="009E0A7A" w:rsidRPr="00384467">
      <w:footerReference w:type="even" r:id="rId7"/>
      <w:pgSz w:w="11906" w:h="16838"/>
      <w:pgMar w:top="1418" w:right="907" w:bottom="1134" w:left="1247" w:header="851" w:footer="567" w:gutter="0"/>
      <w:pgNumType w:start="1"/>
      <w:cols w:space="720"/>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D5A3E" w14:textId="77777777" w:rsidR="005E40BD" w:rsidRDefault="005E40BD">
      <w:r>
        <w:separator/>
      </w:r>
    </w:p>
  </w:endnote>
  <w:endnote w:type="continuationSeparator" w:id="0">
    <w:p w14:paraId="5767F372" w14:textId="77777777" w:rsidR="005E40BD" w:rsidRDefault="005E4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DB1D2" w14:textId="77777777" w:rsidR="009E0A7A" w:rsidRDefault="00BC6434">
    <w:pPr>
      <w:pStyle w:val="a5"/>
      <w:framePr w:wrap="around" w:vAnchor="text" w:hAnchor="margin" w:xAlign="center" w:y="5"/>
      <w:rPr>
        <w:rStyle w:val="a6"/>
      </w:rPr>
    </w:pPr>
    <w:r>
      <w:rPr>
        <w:rFonts w:hint="eastAsia"/>
      </w:rPr>
      <w:fldChar w:fldCharType="begin"/>
    </w:r>
    <w:r>
      <w:rPr>
        <w:rFonts w:hint="eastAsia"/>
      </w:rPr>
      <w:instrText xml:space="preserve">PAGE  \* MERGEFORMAT </w:instrText>
    </w:r>
    <w:r>
      <w:rPr>
        <w:rFonts w:hint="eastAsia"/>
      </w:rPr>
      <w:fldChar w:fldCharType="end"/>
    </w:r>
  </w:p>
  <w:p w14:paraId="267BBCF4" w14:textId="77777777" w:rsidR="009E0A7A" w:rsidRDefault="009E0A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548B1" w14:textId="77777777" w:rsidR="005E40BD" w:rsidRDefault="005E40BD">
      <w:r>
        <w:separator/>
      </w:r>
    </w:p>
  </w:footnote>
  <w:footnote w:type="continuationSeparator" w:id="0">
    <w:p w14:paraId="242A3C5A" w14:textId="77777777" w:rsidR="005E40BD" w:rsidRDefault="005E40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E0A7A"/>
    <w:rsid w:val="001071E8"/>
    <w:rsid w:val="00180D70"/>
    <w:rsid w:val="002B2CC1"/>
    <w:rsid w:val="00304378"/>
    <w:rsid w:val="00384467"/>
    <w:rsid w:val="0048512E"/>
    <w:rsid w:val="00576CDF"/>
    <w:rsid w:val="005E40BD"/>
    <w:rsid w:val="00617132"/>
    <w:rsid w:val="00946DB3"/>
    <w:rsid w:val="009E0A7A"/>
    <w:rsid w:val="00B77F11"/>
    <w:rsid w:val="00BC6434"/>
    <w:rsid w:val="00C33EF2"/>
    <w:rsid w:val="00D761E8"/>
    <w:rsid w:val="00DC6F64"/>
    <w:rsid w:val="00DD367F"/>
    <w:rsid w:val="00E650A7"/>
    <w:rsid w:val="00E66BB9"/>
    <w:rsid w:val="00FD5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42A4B4"/>
  <w15:docId w15:val="{16F20BD5-871D-4C3E-A4CC-61E8E438D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Emphasis"/>
    <w:basedOn w:val="a0"/>
    <w:qFormat/>
    <w:rPr>
      <w:b/>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semiHidden/>
    <w:rPr>
      <w:rFonts w:ascii="Arial" w:eastAsia="ＭＳ ゴシック" w:hAnsi="Arial"/>
      <w:sz w:val="18"/>
    </w:rPr>
  </w:style>
  <w:style w:type="paragraph" w:styleId="a9">
    <w:name w:val="Note Heading"/>
    <w:basedOn w:val="a"/>
    <w:next w:val="a"/>
    <w:pPr>
      <w:jc w:val="center"/>
    </w:pPr>
  </w:style>
  <w:style w:type="paragraph" w:styleId="Web">
    <w:name w:val="Normal (Web)"/>
    <w:basedOn w:val="a"/>
    <w:pPr>
      <w:widowControl/>
      <w:spacing w:before="100" w:beforeAutospacing="1" w:after="119"/>
      <w:jc w:val="left"/>
    </w:pPr>
    <w:rPr>
      <w:rFonts w:ascii="ＭＳ Ｐゴシック" w:eastAsia="ＭＳ Ｐゴシック" w:hAnsi="ＭＳ Ｐゴシック"/>
      <w:kern w:val="0"/>
      <w:sz w:val="24"/>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92AB5-C71A-4224-BA2F-52E91CAC5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2</Pages>
  <Words>281</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Ⅰ　業務概要</vt:lpstr>
    </vt:vector>
  </TitlesOfParts>
  <Company>山形県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　業務概要</dc:title>
  <dc:creator>user</dc:creator>
  <cp:lastModifiedBy>yuu sasaki</cp:lastModifiedBy>
  <cp:revision>33</cp:revision>
  <cp:lastPrinted>2020-01-30T02:01:00Z</cp:lastPrinted>
  <dcterms:created xsi:type="dcterms:W3CDTF">2016-03-08T05:17:00Z</dcterms:created>
  <dcterms:modified xsi:type="dcterms:W3CDTF">2024-03-14T05:47:00Z</dcterms:modified>
</cp:coreProperties>
</file>