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7FFD9" w14:textId="77777777" w:rsidR="00130338" w:rsidRDefault="00C7701B">
      <w:pPr>
        <w:jc w:val="center"/>
      </w:pPr>
      <w:r>
        <w:rPr>
          <w:rFonts w:hint="eastAsia"/>
        </w:rPr>
        <w:t>○○特定福祉用具販売事業運営規程</w:t>
      </w:r>
    </w:p>
    <w:p w14:paraId="473EEC64" w14:textId="77777777" w:rsidR="00130338" w:rsidRDefault="00C7701B">
      <w:r>
        <w:rPr>
          <w:rFonts w:hint="eastAsia"/>
        </w:rPr>
        <w:t xml:space="preserve">　（事業の目的）</w:t>
      </w:r>
    </w:p>
    <w:p w14:paraId="53FF99E2" w14:textId="77777777" w:rsidR="00130338" w:rsidRDefault="00C7701B">
      <w:pPr>
        <w:ind w:left="227" w:hanging="227"/>
      </w:pPr>
      <w:r>
        <w:rPr>
          <w:rFonts w:hint="eastAsia"/>
        </w:rPr>
        <w:t>第１条　○○株式会社が開設する特定福祉用具販売事業所（以下「事業所」という。）が行う指定特定福祉用具販売及び特定介護予防福祉用具販売（以下「特定福祉用具販売等」という。）の事業の適正な運営を確保するために人員及び管理運営に関する事項を定め、要介護状態又は要支援状態にある高齢者（以下「利用者」という。）に対し、適正な特定福祉用具販売等を行うことを目的とする。</w:t>
      </w:r>
    </w:p>
    <w:p w14:paraId="0FBF5FFA" w14:textId="77777777" w:rsidR="00130338" w:rsidRDefault="00C7701B">
      <w:r>
        <w:rPr>
          <w:rFonts w:hint="eastAsia"/>
        </w:rPr>
        <w:t xml:space="preserve">　（運営の方針）</w:t>
      </w:r>
    </w:p>
    <w:p w14:paraId="3BD1AA60" w14:textId="77777777" w:rsidR="00130338" w:rsidRDefault="00C7701B">
      <w:pPr>
        <w:ind w:left="227" w:hanging="227"/>
      </w:pPr>
      <w:r>
        <w:rPr>
          <w:rFonts w:hint="eastAsia"/>
        </w:rPr>
        <w:t>第２条　事業所の従業者は、利用者が可能な限りその居宅において、その有する能力に応じ自立した日常生活を営むことができるよう、特定福祉用具販売等を行う。</w:t>
      </w:r>
    </w:p>
    <w:p w14:paraId="7581F352" w14:textId="77777777" w:rsidR="00130338" w:rsidRDefault="00C7701B">
      <w:pPr>
        <w:ind w:left="227" w:hanging="227"/>
      </w:pPr>
      <w:r>
        <w:rPr>
          <w:rFonts w:hint="eastAsia"/>
        </w:rPr>
        <w:t>２</w:t>
      </w:r>
      <w:r>
        <w:rPr>
          <w:rFonts w:hint="eastAsia"/>
          <w:spacing w:val="-2"/>
        </w:rPr>
        <w:t xml:space="preserve">  </w:t>
      </w:r>
      <w:r>
        <w:rPr>
          <w:rFonts w:hint="eastAsia"/>
        </w:rPr>
        <w:t>特定福祉用具販売等の事業の実施に当たっては、懇切丁寧に行うことを旨とし、利用者又はその家族に対し、サービスの提供方法等について、理解しやすいように説明を行うとともに、介護技術の進歩に対応し、適切な介護技術を持ってサービスの提供を行う。</w:t>
      </w:r>
    </w:p>
    <w:p w14:paraId="156097D0" w14:textId="77777777" w:rsidR="00130338" w:rsidRDefault="00C7701B">
      <w:pPr>
        <w:ind w:left="227" w:hanging="227"/>
      </w:pPr>
      <w:r>
        <w:rPr>
          <w:rFonts w:hint="eastAsia"/>
        </w:rPr>
        <w:t>３　前項に規定するサービスの提供は、常に利用者の心身の状況を把握しつつ、その希望に添ったものでなければならない。</w:t>
      </w:r>
    </w:p>
    <w:p w14:paraId="35ACC654" w14:textId="77777777" w:rsidR="00130338" w:rsidRDefault="00C7701B">
      <w:pPr>
        <w:ind w:left="227" w:hanging="227"/>
      </w:pPr>
      <w:r>
        <w:rPr>
          <w:rFonts w:hint="eastAsia"/>
        </w:rPr>
        <w:t>４　特定福祉用具販売等の事業の実施に当たっては、関係市町村、地域の保健・医療・福祉サービスと綿密な連携を図り、総合的なサービスの提供に努めるものとする。</w:t>
      </w:r>
    </w:p>
    <w:p w14:paraId="40414E18" w14:textId="77777777" w:rsidR="00130338" w:rsidRDefault="00C7701B">
      <w:r>
        <w:rPr>
          <w:rFonts w:hint="eastAsia"/>
        </w:rPr>
        <w:t xml:space="preserve">　（事業所の名称）</w:t>
      </w:r>
    </w:p>
    <w:p w14:paraId="245DD6CC" w14:textId="77777777" w:rsidR="00130338" w:rsidRDefault="00C7701B">
      <w:r>
        <w:rPr>
          <w:rFonts w:hint="eastAsia"/>
        </w:rPr>
        <w:t>第３条　事業所の名称及び所在地は、次のとおりとする。</w:t>
      </w:r>
    </w:p>
    <w:p w14:paraId="3F060F0D" w14:textId="77777777" w:rsidR="00130338" w:rsidRDefault="00C7701B">
      <w:r>
        <w:rPr>
          <w:rFonts w:hint="eastAsia"/>
          <w:spacing w:val="-2"/>
        </w:rPr>
        <w:t xml:space="preserve">  </w:t>
      </w:r>
      <w:r>
        <w:rPr>
          <w:rFonts w:hint="eastAsia"/>
        </w:rPr>
        <w:t>一</w:t>
      </w:r>
      <w:r>
        <w:rPr>
          <w:rFonts w:hint="eastAsia"/>
          <w:spacing w:val="-2"/>
        </w:rPr>
        <w:t xml:space="preserve">  </w:t>
      </w:r>
      <w:r>
        <w:rPr>
          <w:rFonts w:hint="eastAsia"/>
        </w:rPr>
        <w:t>名称</w:t>
      </w:r>
      <w:r>
        <w:rPr>
          <w:rFonts w:hint="eastAsia"/>
          <w:spacing w:val="-2"/>
        </w:rPr>
        <w:t xml:space="preserve">  </w:t>
      </w:r>
      <w:r>
        <w:rPr>
          <w:rFonts w:hint="eastAsia"/>
        </w:rPr>
        <w:t xml:space="preserve">　・・・</w:t>
      </w:r>
    </w:p>
    <w:p w14:paraId="667C2F60" w14:textId="77777777" w:rsidR="00130338" w:rsidRDefault="00C7701B">
      <w:r>
        <w:rPr>
          <w:rFonts w:hint="eastAsia"/>
          <w:spacing w:val="-2"/>
        </w:rPr>
        <w:t xml:space="preserve">  </w:t>
      </w:r>
      <w:r>
        <w:rPr>
          <w:rFonts w:hint="eastAsia"/>
        </w:rPr>
        <w:t>二</w:t>
      </w:r>
      <w:r>
        <w:rPr>
          <w:rFonts w:hint="eastAsia"/>
          <w:spacing w:val="-2"/>
        </w:rPr>
        <w:t xml:space="preserve">  </w:t>
      </w:r>
      <w:r>
        <w:rPr>
          <w:rFonts w:hint="eastAsia"/>
        </w:rPr>
        <w:t>所在地</w:t>
      </w:r>
      <w:r>
        <w:rPr>
          <w:rFonts w:hint="eastAsia"/>
          <w:spacing w:val="-2"/>
        </w:rPr>
        <w:t xml:space="preserve">  </w:t>
      </w:r>
      <w:r>
        <w:rPr>
          <w:rFonts w:hint="eastAsia"/>
        </w:rPr>
        <w:t>徳島県・・・</w:t>
      </w:r>
    </w:p>
    <w:p w14:paraId="453264EB" w14:textId="77777777" w:rsidR="00130338" w:rsidRDefault="00C7701B">
      <w:r>
        <w:rPr>
          <w:rFonts w:hint="eastAsia"/>
        </w:rPr>
        <w:t xml:space="preserve">　（従業者の職種、員数及び職務内容）</w:t>
      </w:r>
    </w:p>
    <w:p w14:paraId="39566C8E" w14:textId="77777777" w:rsidR="00130338" w:rsidRDefault="00C7701B">
      <w:r>
        <w:rPr>
          <w:rFonts w:hint="eastAsia"/>
        </w:rPr>
        <w:t>第４条　事業所に勤務する従業者の職種、員数及び職務内容は、次のとおりとする。</w:t>
      </w:r>
    </w:p>
    <w:p w14:paraId="438F4D9D" w14:textId="77777777" w:rsidR="00130338" w:rsidRDefault="00C7701B">
      <w:r>
        <w:rPr>
          <w:rFonts w:hint="eastAsia"/>
          <w:spacing w:val="-2"/>
        </w:rPr>
        <w:t xml:space="preserve">  </w:t>
      </w:r>
      <w:r>
        <w:rPr>
          <w:rFonts w:hint="eastAsia"/>
        </w:rPr>
        <w:t>一　管理者　１名（専従）又は（福祉用具専門相談員と兼務）</w:t>
      </w:r>
    </w:p>
    <w:p w14:paraId="6BA16B8E" w14:textId="77777777" w:rsidR="00130338" w:rsidRDefault="00C7701B">
      <w:r>
        <w:rPr>
          <w:rFonts w:hint="eastAsia"/>
          <w:spacing w:val="-2"/>
        </w:rPr>
        <w:t xml:space="preserve">      </w:t>
      </w:r>
      <w:r>
        <w:rPr>
          <w:rFonts w:hint="eastAsia"/>
        </w:rPr>
        <w:t>管理者は、事業所の従業者の管理及び業務の管理を一元的に行う。</w:t>
      </w:r>
    </w:p>
    <w:p w14:paraId="2AA81987" w14:textId="77777777" w:rsidR="00130338" w:rsidRDefault="00C7701B">
      <w:r>
        <w:rPr>
          <w:rFonts w:hint="eastAsia"/>
        </w:rPr>
        <w:t xml:space="preserve">　二　福祉用具専門相談員</w:t>
      </w:r>
      <w:r>
        <w:rPr>
          <w:rFonts w:hint="eastAsia"/>
          <w:spacing w:val="-2"/>
        </w:rPr>
        <w:t xml:space="preserve">  </w:t>
      </w:r>
      <w:r>
        <w:rPr>
          <w:rFonts w:hint="eastAsia"/>
        </w:rPr>
        <w:t>２名以上</w:t>
      </w:r>
    </w:p>
    <w:p w14:paraId="0DE81C19" w14:textId="77777777" w:rsidR="00130338" w:rsidRDefault="00C7701B">
      <w:pPr>
        <w:ind w:left="453" w:hanging="453"/>
      </w:pPr>
      <w:r>
        <w:rPr>
          <w:rFonts w:hint="eastAsia"/>
        </w:rPr>
        <w:t xml:space="preserve">　　　福祉用具専門相談員は、利用者の心身の特性等を踏まえて、その有する能力に応じ自立した日常生活を営むことができるよう、適切な特定福祉用具の選定に当たるものとする。</w:t>
      </w:r>
    </w:p>
    <w:p w14:paraId="1C8AAC92" w14:textId="77777777" w:rsidR="00130338" w:rsidRDefault="00C7701B">
      <w:r>
        <w:rPr>
          <w:rFonts w:hint="eastAsia"/>
        </w:rPr>
        <w:t xml:space="preserve">　（営業日及び営業時間）</w:t>
      </w:r>
    </w:p>
    <w:p w14:paraId="0F0B2D71" w14:textId="77777777" w:rsidR="00130338" w:rsidRDefault="00C7701B">
      <w:r>
        <w:rPr>
          <w:rFonts w:hint="eastAsia"/>
        </w:rPr>
        <w:t>第５条　事業所の営業日及び営業時間は、次のとおりとする。</w:t>
      </w:r>
    </w:p>
    <w:p w14:paraId="3ADAF7B5" w14:textId="77777777" w:rsidR="00130338" w:rsidRDefault="00C7701B">
      <w:pPr>
        <w:ind w:left="453" w:hanging="453"/>
      </w:pPr>
      <w:r>
        <w:rPr>
          <w:rFonts w:hint="eastAsia"/>
          <w:spacing w:val="-2"/>
        </w:rPr>
        <w:t xml:space="preserve">  </w:t>
      </w:r>
      <w:r>
        <w:rPr>
          <w:rFonts w:hint="eastAsia"/>
        </w:rPr>
        <w:t>一　営業日　月曜日から金曜日までとする。ただし、国民の祝日及び１２月２９日から１月３日までを除く。</w:t>
      </w:r>
    </w:p>
    <w:p w14:paraId="7D5DA24F" w14:textId="77777777" w:rsidR="00130338" w:rsidRDefault="00C7701B">
      <w:pPr>
        <w:ind w:left="453" w:hanging="453"/>
      </w:pPr>
      <w:r>
        <w:rPr>
          <w:rFonts w:hint="eastAsia"/>
          <w:spacing w:val="-2"/>
        </w:rPr>
        <w:t xml:space="preserve">  </w:t>
      </w:r>
      <w:r>
        <w:rPr>
          <w:rFonts w:hint="eastAsia"/>
        </w:rPr>
        <w:t>二　営業時間</w:t>
      </w:r>
      <w:r>
        <w:rPr>
          <w:rFonts w:hint="eastAsia"/>
          <w:spacing w:val="-2"/>
        </w:rPr>
        <w:t xml:space="preserve">  </w:t>
      </w:r>
      <w:r>
        <w:rPr>
          <w:rFonts w:hint="eastAsia"/>
        </w:rPr>
        <w:t>午前８時３０分から午後５時までとする。なお、電話等により常時連絡が可能な体制とする。</w:t>
      </w:r>
    </w:p>
    <w:p w14:paraId="0C289C73" w14:textId="77777777" w:rsidR="00130338" w:rsidRDefault="00C7701B">
      <w:r>
        <w:rPr>
          <w:rFonts w:hint="eastAsia"/>
        </w:rPr>
        <w:t xml:space="preserve">　（特定福祉用具販売等の取扱種目及び販売費用その他費用の額）</w:t>
      </w:r>
    </w:p>
    <w:p w14:paraId="0D06A30D" w14:textId="77777777" w:rsidR="00130338" w:rsidRDefault="00C7701B">
      <w:pPr>
        <w:ind w:left="227" w:hanging="227"/>
      </w:pPr>
      <w:r>
        <w:rPr>
          <w:rFonts w:hint="eastAsia"/>
        </w:rPr>
        <w:t>第６条　特定福祉用具販売等の取扱種目は、厚生労働大臣が定める次の種目とする。</w:t>
      </w:r>
    </w:p>
    <w:p w14:paraId="52A9D0D6" w14:textId="77777777" w:rsidR="00130338" w:rsidRDefault="00C7701B">
      <w:pPr>
        <w:ind w:left="227" w:hanging="227"/>
      </w:pPr>
      <w:r>
        <w:rPr>
          <w:rFonts w:hint="eastAsia"/>
        </w:rPr>
        <w:t xml:space="preserve">　一　腰掛便座</w:t>
      </w:r>
    </w:p>
    <w:p w14:paraId="57BD7489" w14:textId="77777777" w:rsidR="00130338" w:rsidRDefault="00C7701B">
      <w:pPr>
        <w:ind w:left="227" w:hanging="227"/>
      </w:pPr>
      <w:r>
        <w:rPr>
          <w:rFonts w:hint="eastAsia"/>
        </w:rPr>
        <w:lastRenderedPageBreak/>
        <w:t xml:space="preserve">　二　自動排泄処理装置の交換可能部分</w:t>
      </w:r>
    </w:p>
    <w:p w14:paraId="1A2CA0F6" w14:textId="77777777" w:rsidR="00130338" w:rsidRDefault="00C7701B">
      <w:pPr>
        <w:ind w:left="227" w:hanging="227"/>
      </w:pPr>
      <w:r>
        <w:rPr>
          <w:rFonts w:hint="eastAsia"/>
        </w:rPr>
        <w:t xml:space="preserve">　三　排泄予測支援機器</w:t>
      </w:r>
    </w:p>
    <w:p w14:paraId="3D27B424" w14:textId="77777777" w:rsidR="00130338" w:rsidRDefault="00C7701B">
      <w:pPr>
        <w:ind w:left="227" w:hanging="227"/>
      </w:pPr>
      <w:r>
        <w:rPr>
          <w:rFonts w:hint="eastAsia"/>
        </w:rPr>
        <w:t xml:space="preserve">　四　入浴補助用具</w:t>
      </w:r>
    </w:p>
    <w:p w14:paraId="37369A73" w14:textId="77777777" w:rsidR="00130338" w:rsidRDefault="00C7701B">
      <w:pPr>
        <w:ind w:left="227" w:hanging="227"/>
      </w:pPr>
      <w:r>
        <w:rPr>
          <w:rFonts w:hint="eastAsia"/>
        </w:rPr>
        <w:t xml:space="preserve">　五　簡易浴槽</w:t>
      </w:r>
    </w:p>
    <w:p w14:paraId="44D011A8" w14:textId="77777777" w:rsidR="00130338" w:rsidRDefault="00C7701B">
      <w:pPr>
        <w:ind w:left="227" w:hanging="227"/>
      </w:pPr>
      <w:r>
        <w:rPr>
          <w:rFonts w:hint="eastAsia"/>
        </w:rPr>
        <w:t xml:space="preserve">　六　移動用リフトのつり具の部分</w:t>
      </w:r>
    </w:p>
    <w:p w14:paraId="7D4238BD" w14:textId="77777777" w:rsidR="00130338" w:rsidRDefault="00C7701B">
      <w:pPr>
        <w:ind w:left="227" w:hanging="227"/>
      </w:pPr>
      <w:r>
        <w:rPr>
          <w:rFonts w:hint="eastAsia"/>
        </w:rPr>
        <w:t>２　特定福祉用具販売等に係る販売額は、事業所に備え付ける目録に記載する。</w:t>
      </w:r>
    </w:p>
    <w:p w14:paraId="70879B46" w14:textId="77777777" w:rsidR="00130338" w:rsidRDefault="00C7701B">
      <w:pPr>
        <w:ind w:left="227" w:hanging="227"/>
      </w:pPr>
      <w:r>
        <w:rPr>
          <w:rFonts w:hint="eastAsia"/>
        </w:rPr>
        <w:t>３　前項に定める額のほか、次に定める費用の額の支払いを利用者から受けることができるものとする。</w:t>
      </w:r>
    </w:p>
    <w:p w14:paraId="1D5CCCEF" w14:textId="77777777" w:rsidR="00130338" w:rsidRDefault="00C7701B">
      <w:pPr>
        <w:ind w:left="453" w:hanging="226"/>
      </w:pPr>
      <w:r>
        <w:rPr>
          <w:rFonts w:hint="eastAsia"/>
        </w:rPr>
        <w:t>一　通常の事業の実施地域以外の地域に居住する利用者に対して行う特定福祉用具販売等に要した交通費</w:t>
      </w:r>
    </w:p>
    <w:p w14:paraId="0C2EB416" w14:textId="77777777" w:rsidR="00130338" w:rsidRDefault="00C7701B">
      <w:r>
        <w:rPr>
          <w:rFonts w:hint="eastAsia"/>
          <w:spacing w:val="-2"/>
        </w:rPr>
        <w:t xml:space="preserve">    </w:t>
      </w:r>
      <w:r>
        <w:rPr>
          <w:rFonts w:hint="eastAsia"/>
        </w:rPr>
        <w:t>ア</w:t>
      </w:r>
      <w:r>
        <w:rPr>
          <w:rFonts w:hint="eastAsia"/>
          <w:spacing w:val="-2"/>
        </w:rPr>
        <w:t xml:space="preserve">  </w:t>
      </w:r>
      <w:r>
        <w:rPr>
          <w:rFonts w:hint="eastAsia"/>
        </w:rPr>
        <w:t>通常の事業の実施地域を越えて片道おおむね○㎞未満　　　円</w:t>
      </w:r>
    </w:p>
    <w:p w14:paraId="76BF5980" w14:textId="77777777" w:rsidR="00130338" w:rsidRDefault="00C7701B">
      <w:r>
        <w:rPr>
          <w:rFonts w:hint="eastAsia"/>
          <w:spacing w:val="-2"/>
        </w:rPr>
        <w:t xml:space="preserve">    </w:t>
      </w:r>
      <w:r>
        <w:rPr>
          <w:rFonts w:hint="eastAsia"/>
        </w:rPr>
        <w:t>イ</w:t>
      </w:r>
      <w:r>
        <w:rPr>
          <w:rFonts w:hint="eastAsia"/>
          <w:spacing w:val="-2"/>
        </w:rPr>
        <w:t xml:space="preserve">  </w:t>
      </w:r>
      <w:r>
        <w:rPr>
          <w:rFonts w:hint="eastAsia"/>
        </w:rPr>
        <w:t>通常の事業の実施地域を越えて片道おおむね○㎞以上　　　円</w:t>
      </w:r>
    </w:p>
    <w:p w14:paraId="25D97578" w14:textId="77777777" w:rsidR="00130338" w:rsidRDefault="00C7701B">
      <w:pPr>
        <w:ind w:left="227" w:hanging="227"/>
      </w:pPr>
      <w:r>
        <w:rPr>
          <w:rFonts w:hint="eastAsia"/>
        </w:rPr>
        <w:t>４　前２項に規定する費用の額に係るサービスの提供に当たっては、あらかじめ、利用者又はその家族に対し、当該サービスの内容及び費用について説明を行い、利用者の同意を得なければならない。</w:t>
      </w:r>
    </w:p>
    <w:p w14:paraId="227C3AB6" w14:textId="77777777" w:rsidR="00130338" w:rsidRDefault="00C7701B">
      <w:r>
        <w:rPr>
          <w:rFonts w:hint="eastAsia"/>
        </w:rPr>
        <w:t xml:space="preserve">　（通常の事業の実施地域）</w:t>
      </w:r>
    </w:p>
    <w:p w14:paraId="12E521DA" w14:textId="77777777" w:rsidR="00130338" w:rsidRDefault="00C7701B">
      <w:r>
        <w:rPr>
          <w:rFonts w:hint="eastAsia"/>
        </w:rPr>
        <w:t>第７条　通常の事業の実施地域は、○○市、○○町及び○○町とする。</w:t>
      </w:r>
    </w:p>
    <w:p w14:paraId="7B50517A" w14:textId="77777777" w:rsidR="00130338" w:rsidRDefault="00C7701B">
      <w:r>
        <w:rPr>
          <w:rFonts w:hint="eastAsia"/>
        </w:rPr>
        <w:t xml:space="preserve">　（苦情処理の対応）</w:t>
      </w:r>
    </w:p>
    <w:p w14:paraId="5352B8BE" w14:textId="77777777" w:rsidR="00130338" w:rsidRDefault="00C7701B">
      <w:pPr>
        <w:ind w:left="227" w:hanging="227"/>
      </w:pPr>
      <w:r>
        <w:rPr>
          <w:rFonts w:hint="eastAsia"/>
        </w:rPr>
        <w:t>第８条　苦情があった場合は、迅速に担当者が相手方に連絡をとり、面談等により詳しい事情を聴く。</w:t>
      </w:r>
    </w:p>
    <w:p w14:paraId="278641F1" w14:textId="3C0D6CB7" w:rsidR="00130338" w:rsidRDefault="00C7701B">
      <w:pPr>
        <w:ind w:left="227" w:hanging="227"/>
      </w:pPr>
      <w:r>
        <w:rPr>
          <w:rFonts w:hint="eastAsia"/>
        </w:rPr>
        <w:t>２　苦情処理の担当者が必要</w:t>
      </w:r>
      <w:r>
        <w:rPr>
          <w:rFonts w:hint="eastAsia"/>
        </w:rPr>
        <w:t>と認めるときは、管理者を含めて検討会議を行うか、又は管理者に処理結果を報告する。</w:t>
      </w:r>
    </w:p>
    <w:p w14:paraId="649C8A1F" w14:textId="77777777" w:rsidR="00130338" w:rsidRDefault="00C7701B">
      <w:r>
        <w:rPr>
          <w:rFonts w:hint="eastAsia"/>
        </w:rPr>
        <w:t>３　苦情に係る記録を行い、台帳に保管し、再発防止に役立てる。</w:t>
      </w:r>
    </w:p>
    <w:p w14:paraId="11B8E578" w14:textId="77777777" w:rsidR="00C7701B" w:rsidRPr="000C1E94" w:rsidRDefault="00C7701B" w:rsidP="00C7701B">
      <w:pPr>
        <w:spacing w:line="278" w:lineRule="exact"/>
        <w:ind w:firstLineChars="100" w:firstLine="227"/>
        <w:rPr>
          <w:color w:val="auto"/>
        </w:rPr>
      </w:pPr>
      <w:r w:rsidRPr="000C1E94">
        <w:rPr>
          <w:rFonts w:hint="eastAsia"/>
          <w:color w:val="auto"/>
        </w:rPr>
        <w:t>（虐待防止に関する事項）</w:t>
      </w:r>
    </w:p>
    <w:p w14:paraId="7D47DF04" w14:textId="77777777" w:rsidR="00C7701B" w:rsidRPr="000C1E94" w:rsidRDefault="00C7701B" w:rsidP="00C7701B">
      <w:pPr>
        <w:spacing w:line="278" w:lineRule="exact"/>
        <w:rPr>
          <w:color w:val="auto"/>
        </w:rPr>
      </w:pPr>
      <w:r w:rsidRPr="000C1E94">
        <w:rPr>
          <w:rFonts w:hint="eastAsia"/>
          <w:color w:val="auto"/>
        </w:rPr>
        <w:t>第</w:t>
      </w:r>
      <w:r>
        <w:rPr>
          <w:rFonts w:hint="eastAsia"/>
          <w:color w:val="auto"/>
        </w:rPr>
        <w:t>９</w:t>
      </w:r>
      <w:r w:rsidRPr="000C1E94">
        <w:rPr>
          <w:rFonts w:hint="eastAsia"/>
          <w:color w:val="auto"/>
        </w:rPr>
        <w:t>条　事業所は、虐待の発生又はその再発を防止するため、次の各号に掲げる措置を講じるものとする。</w:t>
      </w:r>
      <w:r w:rsidRPr="000C1E94">
        <w:rPr>
          <w:rFonts w:hint="eastAsia"/>
          <w:color w:val="auto"/>
        </w:rPr>
        <w:t xml:space="preserve"> </w:t>
      </w:r>
    </w:p>
    <w:p w14:paraId="4943A605" w14:textId="77777777" w:rsidR="00C7701B" w:rsidRPr="000C1E94" w:rsidRDefault="00C7701B" w:rsidP="00C7701B">
      <w:pPr>
        <w:spacing w:line="278" w:lineRule="exact"/>
        <w:ind w:left="453" w:hangingChars="200" w:hanging="453"/>
        <w:rPr>
          <w:color w:val="auto"/>
        </w:rPr>
      </w:pPr>
      <w:r w:rsidRPr="000C1E94">
        <w:rPr>
          <w:rFonts w:hint="eastAsia"/>
          <w:color w:val="auto"/>
        </w:rPr>
        <w:t>（１）虐待の防止のための対策を検討する委員会を定期的に開催するとともに、その結果について、従業者に周知徹底を図る。</w:t>
      </w:r>
    </w:p>
    <w:p w14:paraId="4344FA8A" w14:textId="77777777" w:rsidR="00C7701B" w:rsidRPr="000C1E94" w:rsidRDefault="00C7701B" w:rsidP="00C7701B">
      <w:pPr>
        <w:spacing w:line="278" w:lineRule="exact"/>
        <w:rPr>
          <w:color w:val="auto"/>
        </w:rPr>
      </w:pPr>
      <w:r w:rsidRPr="000C1E94">
        <w:rPr>
          <w:rFonts w:hint="eastAsia"/>
          <w:color w:val="auto"/>
        </w:rPr>
        <w:t>（２）虐待の防止のための指針を整備する。</w:t>
      </w:r>
    </w:p>
    <w:p w14:paraId="484C491D" w14:textId="77777777" w:rsidR="00C7701B" w:rsidRPr="000C1E94" w:rsidRDefault="00C7701B" w:rsidP="00C7701B">
      <w:pPr>
        <w:spacing w:line="278" w:lineRule="exact"/>
        <w:rPr>
          <w:color w:val="auto"/>
        </w:rPr>
      </w:pPr>
      <w:r w:rsidRPr="000C1E94">
        <w:rPr>
          <w:rFonts w:hint="eastAsia"/>
          <w:color w:val="auto"/>
        </w:rPr>
        <w:t>（３）従業者に対し、虐待の防止のための研修を定期的に実施する。</w:t>
      </w:r>
      <w:r w:rsidRPr="000C1E94">
        <w:rPr>
          <w:rFonts w:hint="eastAsia"/>
          <w:color w:val="auto"/>
        </w:rPr>
        <w:t xml:space="preserve"> </w:t>
      </w:r>
    </w:p>
    <w:p w14:paraId="147F8006" w14:textId="1F1FA7F6" w:rsidR="00C7701B" w:rsidRPr="00C7701B" w:rsidRDefault="00C7701B" w:rsidP="00C7701B">
      <w:pPr>
        <w:spacing w:line="278" w:lineRule="exact"/>
        <w:rPr>
          <w:rFonts w:hint="eastAsia"/>
          <w:color w:val="auto"/>
        </w:rPr>
      </w:pPr>
      <w:r w:rsidRPr="000C1E94">
        <w:rPr>
          <w:rFonts w:hint="eastAsia"/>
          <w:color w:val="auto"/>
        </w:rPr>
        <w:t>（４）前３号に掲げる措置を適切に実施するための担当者を置く。</w:t>
      </w:r>
    </w:p>
    <w:p w14:paraId="646BC3B7" w14:textId="77777777" w:rsidR="00130338" w:rsidRDefault="00C7701B">
      <w:r>
        <w:rPr>
          <w:rFonts w:hint="eastAsia"/>
        </w:rPr>
        <w:t xml:space="preserve">　（損害賠償）</w:t>
      </w:r>
    </w:p>
    <w:p w14:paraId="1540385F" w14:textId="1616644B" w:rsidR="00130338" w:rsidRDefault="00C7701B">
      <w:pPr>
        <w:ind w:left="227" w:hanging="227"/>
      </w:pPr>
      <w:r>
        <w:rPr>
          <w:rFonts w:hint="eastAsia"/>
        </w:rPr>
        <w:t>第１０</w:t>
      </w:r>
      <w:r>
        <w:rPr>
          <w:rFonts w:hint="eastAsia"/>
        </w:rPr>
        <w:t>条　事業所は、利用者に対する特定福祉用具販売により賠償すべき事故が発生した場合には、損害賠償を速やかに行わなければならない。</w:t>
      </w:r>
    </w:p>
    <w:p w14:paraId="5BBF55C6" w14:textId="77777777" w:rsidR="00130338" w:rsidRDefault="00C7701B">
      <w:r>
        <w:rPr>
          <w:rFonts w:hint="eastAsia"/>
        </w:rPr>
        <w:t xml:space="preserve">　（その他運営に関する重要事項）</w:t>
      </w:r>
    </w:p>
    <w:p w14:paraId="564A6EC9" w14:textId="12DCF0AD" w:rsidR="00130338" w:rsidRDefault="00C7701B">
      <w:pPr>
        <w:ind w:left="227" w:hanging="227"/>
      </w:pPr>
      <w:r>
        <w:rPr>
          <w:rFonts w:hint="eastAsia"/>
        </w:rPr>
        <w:t>第１１</w:t>
      </w:r>
      <w:r>
        <w:rPr>
          <w:rFonts w:hint="eastAsia"/>
        </w:rPr>
        <w:t>条　事業者は、従業者の質的向上を図るため、研修の機会を次のとおり設けるものとし、また、業務体制の整備を行うものとする。</w:t>
      </w:r>
    </w:p>
    <w:p w14:paraId="0088F768" w14:textId="77777777" w:rsidR="00130338" w:rsidRDefault="00C7701B">
      <w:r>
        <w:rPr>
          <w:rFonts w:hint="eastAsia"/>
          <w:spacing w:val="-2"/>
        </w:rPr>
        <w:t xml:space="preserve">  </w:t>
      </w:r>
      <w:r>
        <w:rPr>
          <w:rFonts w:hint="eastAsia"/>
        </w:rPr>
        <w:t xml:space="preserve">一　採用時研修　採用時から○箇月以内　</w:t>
      </w:r>
    </w:p>
    <w:p w14:paraId="2187F0DA" w14:textId="77777777" w:rsidR="00130338" w:rsidRDefault="00C7701B">
      <w:r>
        <w:rPr>
          <w:rFonts w:hint="eastAsia"/>
          <w:spacing w:val="-2"/>
        </w:rPr>
        <w:t xml:space="preserve">  </w:t>
      </w:r>
      <w:r>
        <w:rPr>
          <w:rFonts w:hint="eastAsia"/>
        </w:rPr>
        <w:t>二　継続研修　年○回</w:t>
      </w:r>
    </w:p>
    <w:p w14:paraId="772FAB24" w14:textId="77777777" w:rsidR="00130338" w:rsidRDefault="00C7701B">
      <w:r>
        <w:rPr>
          <w:rFonts w:hint="eastAsia"/>
        </w:rPr>
        <w:t>２　従業者は業務上知り得た利用者又はその家族の秘密を保持しなければならない。</w:t>
      </w:r>
    </w:p>
    <w:p w14:paraId="7AC58883" w14:textId="77777777" w:rsidR="00130338" w:rsidRDefault="00C7701B">
      <w:pPr>
        <w:ind w:left="227" w:hanging="227"/>
      </w:pPr>
      <w:r>
        <w:rPr>
          <w:rFonts w:hint="eastAsia"/>
        </w:rPr>
        <w:lastRenderedPageBreak/>
        <w:t>３　従業者であった者に、業務上知り得た利用者又はその家族の秘密を保持させるため、従業者でなくなった後においてもこれらの秘密を保持すべき旨を、従業者との雇用契約の内容とする。</w:t>
      </w:r>
    </w:p>
    <w:p w14:paraId="0712F890" w14:textId="77777777" w:rsidR="00130338" w:rsidRDefault="00C7701B">
      <w:pPr>
        <w:ind w:left="227" w:hanging="227"/>
      </w:pPr>
      <w:r>
        <w:rPr>
          <w:rFonts w:hint="eastAsia"/>
        </w:rPr>
        <w:t>４　この規程に定めるもののほか、運営に関する重要事項は、○○株式会社と事業所の管理者との協議により定めるものとする。</w:t>
      </w:r>
    </w:p>
    <w:p w14:paraId="7DD6603C" w14:textId="77777777" w:rsidR="00130338" w:rsidRDefault="00C7701B">
      <w:r>
        <w:rPr>
          <w:rFonts w:hint="eastAsia"/>
          <w:spacing w:val="-2"/>
        </w:rPr>
        <w:t xml:space="preserve">  </w:t>
      </w:r>
      <w:r>
        <w:rPr>
          <w:rFonts w:hint="eastAsia"/>
        </w:rPr>
        <w:t xml:space="preserve">　　附　則</w:t>
      </w:r>
    </w:p>
    <w:p w14:paraId="0D7FF8A2" w14:textId="77777777" w:rsidR="00C7701B" w:rsidRDefault="00C7701B" w:rsidP="00C7701B">
      <w:pPr>
        <w:spacing w:line="278" w:lineRule="exact"/>
      </w:pPr>
      <w:r>
        <w:rPr>
          <w:rFonts w:hint="eastAsia"/>
          <w:spacing w:val="-1"/>
        </w:rPr>
        <w:t xml:space="preserve">  </w:t>
      </w:r>
      <w:r>
        <w:rPr>
          <w:rFonts w:hint="eastAsia"/>
        </w:rPr>
        <w:t>この規程は、</w:t>
      </w:r>
      <w:r w:rsidRPr="00D03249">
        <w:rPr>
          <w:rFonts w:hint="eastAsia"/>
          <w:color w:val="auto"/>
        </w:rPr>
        <w:t>平成　年</w:t>
      </w:r>
      <w:r>
        <w:rPr>
          <w:rFonts w:hint="eastAsia"/>
        </w:rPr>
        <w:t xml:space="preserve">　月１日から施行する。</w:t>
      </w:r>
    </w:p>
    <w:p w14:paraId="01722883" w14:textId="093B344C" w:rsidR="00C7701B" w:rsidRPr="000C1E94" w:rsidRDefault="00C7701B" w:rsidP="00C7701B">
      <w:pPr>
        <w:spacing w:line="278" w:lineRule="exact"/>
        <w:rPr>
          <w:color w:val="auto"/>
        </w:rPr>
      </w:pPr>
      <w:r>
        <w:rPr>
          <w:rFonts w:hint="eastAsia"/>
        </w:rPr>
        <w:t xml:space="preserve">　</w:t>
      </w:r>
      <w:bookmarkStart w:id="0" w:name="_Hlk155347925"/>
      <w:r w:rsidRPr="000C1E94">
        <w:rPr>
          <w:rFonts w:hint="eastAsia"/>
          <w:color w:val="auto"/>
        </w:rPr>
        <w:t>この</w:t>
      </w:r>
      <w:r>
        <w:rPr>
          <w:rFonts w:hint="eastAsia"/>
          <w:color w:val="auto"/>
        </w:rPr>
        <w:t>規程</w:t>
      </w:r>
      <w:r w:rsidRPr="000C1E94">
        <w:rPr>
          <w:rFonts w:hint="eastAsia"/>
          <w:color w:val="auto"/>
        </w:rPr>
        <w:t>は、令和　年　月１日から施行する。</w:t>
      </w:r>
      <w:bookmarkEnd w:id="0"/>
    </w:p>
    <w:p w14:paraId="2436D948" w14:textId="757B1275" w:rsidR="00130338" w:rsidRPr="00C7701B" w:rsidRDefault="00130338" w:rsidP="00C7701B"/>
    <w:sectPr w:rsidR="00130338" w:rsidRPr="00C7701B">
      <w:footnotePr>
        <w:numRestart w:val="eachPage"/>
      </w:footnotePr>
      <w:endnotePr>
        <w:numFmt w:val="decimal"/>
      </w:endnotePr>
      <w:pgSz w:w="11906" w:h="16838"/>
      <w:pgMar w:top="1304" w:right="1304" w:bottom="1304" w:left="1304" w:header="1134" w:footer="0" w:gutter="0"/>
      <w:cols w:space="720"/>
      <w:docGrid w:type="linesAndChars" w:linePitch="367" w:charSpace="1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503E6" w14:textId="77777777" w:rsidR="00000000" w:rsidRDefault="00C7701B">
      <w:r>
        <w:separator/>
      </w:r>
    </w:p>
  </w:endnote>
  <w:endnote w:type="continuationSeparator" w:id="0">
    <w:p w14:paraId="4816D540" w14:textId="77777777" w:rsidR="00000000" w:rsidRDefault="00C77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A5FD1" w14:textId="77777777" w:rsidR="00000000" w:rsidRDefault="00C7701B">
      <w:r>
        <w:separator/>
      </w:r>
    </w:p>
  </w:footnote>
  <w:footnote w:type="continuationSeparator" w:id="0">
    <w:p w14:paraId="12E7D4D4" w14:textId="77777777" w:rsidR="00000000" w:rsidRDefault="00C77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NotTrackMoves/>
  <w:defaultTabStop w:val="907"/>
  <w:hyphenationZone w:val="0"/>
  <w:drawingGridHorizontalSpacing w:val="400"/>
  <w:drawingGridVerticalSpacing w:val="36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Setting w:name="useWord2013TrackBottomHyphenation" w:uri="http://schemas.microsoft.com/office/word" w:val="1"/>
  </w:compat>
  <w:rsids>
    <w:rsidRoot w:val="00130338"/>
    <w:rsid w:val="00130338"/>
    <w:rsid w:val="00C77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7C265C"/>
  <w15:chartTrackingRefBased/>
  <w15:docId w15:val="{CCBA04D6-14AC-4AE1-B70C-DD571E360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textAlignment w:val="baseline"/>
    </w:pPr>
    <w:rPr>
      <w:rFonts w:ascii="Times New Roman" w:hAnsi="Times New Roman"/>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1001</TotalTime>
  <Pages>3</Pages>
  <Words>336</Words>
  <Characters>1918</Characters>
  <Application>Microsoft Office Word</Application>
  <DocSecurity>0</DocSecurity>
  <Lines>15</Lines>
  <Paragraphs>4</Paragraphs>
  <ScaleCrop>false</ScaleCrop>
  <Company>kaikgohoken</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多田</dc:creator>
  <cp:lastModifiedBy>mori taiki</cp:lastModifiedBy>
  <cp:revision>52</cp:revision>
  <cp:lastPrinted>2006-03-01T11:43:00Z</cp:lastPrinted>
  <dcterms:created xsi:type="dcterms:W3CDTF">2018-12-03T04:00:00Z</dcterms:created>
  <dcterms:modified xsi:type="dcterms:W3CDTF">2024-01-05T05:10:00Z</dcterms:modified>
</cp:coreProperties>
</file>