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3641" w14:textId="77777777" w:rsidR="007B76F9" w:rsidRDefault="007B76F9">
      <w:pPr>
        <w:rPr>
          <w:rFonts w:hint="eastAsia"/>
          <w:color w:val="auto"/>
        </w:rPr>
      </w:pPr>
      <w:r>
        <w:rPr>
          <w:rFonts w:ascii="ＭＳ 明朝" w:hAnsi="ＭＳ 明朝" w:hint="eastAsia"/>
          <w:color w:val="auto"/>
        </w:rPr>
        <w:t>様式１－</w:t>
      </w:r>
      <w:r w:rsidR="00324DF7">
        <w:rPr>
          <w:rFonts w:ascii="ＭＳ 明朝" w:hAnsi="ＭＳ 明朝" w:hint="eastAsia"/>
          <w:color w:val="auto"/>
        </w:rPr>
        <w:t>８</w:t>
      </w:r>
    </w:p>
    <w:p w14:paraId="62F04CD4" w14:textId="77777777" w:rsidR="007B76F9" w:rsidRDefault="007B76F9">
      <w:pPr>
        <w:wordWrap w:val="0"/>
        <w:jc w:val="right"/>
        <w:rPr>
          <w:rFonts w:hint="eastAsia"/>
          <w:color w:val="auto"/>
        </w:rPr>
      </w:pPr>
      <w:r>
        <w:rPr>
          <w:rFonts w:ascii="ＭＳ 明朝" w:hAnsi="ＭＳ 明朝" w:hint="eastAsia"/>
          <w:color w:val="auto"/>
        </w:rPr>
        <w:t>年　　月　　日</w:t>
      </w:r>
    </w:p>
    <w:p w14:paraId="37C04C8A" w14:textId="77777777" w:rsidR="007B76F9" w:rsidRDefault="007B76F9">
      <w:pPr>
        <w:rPr>
          <w:rFonts w:hint="eastAsia"/>
          <w:color w:val="auto"/>
        </w:rPr>
      </w:pPr>
    </w:p>
    <w:p w14:paraId="674516B5" w14:textId="77777777" w:rsidR="007B76F9" w:rsidRDefault="007B76F9">
      <w:pPr>
        <w:rPr>
          <w:rFonts w:hint="eastAsia"/>
          <w:color w:val="auto"/>
        </w:rPr>
      </w:pPr>
      <w:r>
        <w:rPr>
          <w:rFonts w:ascii="ＭＳ 明朝" w:hAnsi="ＭＳ 明朝" w:hint="eastAsia"/>
          <w:color w:val="auto"/>
        </w:rPr>
        <w:t>徳　島　県　知　事　　殿</w:t>
      </w:r>
    </w:p>
    <w:p w14:paraId="60851005" w14:textId="77777777" w:rsidR="00B95B26" w:rsidRDefault="007B76F9">
      <w:pPr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　　　　　　　　　　　　　　　　　　　　　</w:t>
      </w:r>
      <w:r>
        <w:rPr>
          <w:rFonts w:ascii="ＭＳ 明朝" w:hAnsi="ＭＳ 明朝" w:hint="eastAsia"/>
          <w:color w:val="auto"/>
          <w:spacing w:val="-4"/>
        </w:rPr>
        <w:t xml:space="preserve">   </w:t>
      </w:r>
      <w:r>
        <w:rPr>
          <w:rFonts w:ascii="ＭＳ 明朝" w:hAnsi="ＭＳ 明朝" w:hint="eastAsia"/>
          <w:color w:val="auto"/>
        </w:rPr>
        <w:t xml:space="preserve">　　　　　　　　　　　　　　　</w:t>
      </w:r>
    </w:p>
    <w:p w14:paraId="6BC469BA" w14:textId="77777777" w:rsidR="00B95B26" w:rsidRPr="00B95B26" w:rsidRDefault="00B95B26">
      <w:pPr>
        <w:rPr>
          <w:rFonts w:ascii="ＭＳ 明朝" w:hAnsi="ＭＳ 明朝" w:hint="eastAsia"/>
          <w:color w:val="auto"/>
        </w:rPr>
      </w:pPr>
    </w:p>
    <w:p w14:paraId="69190392" w14:textId="77777777" w:rsidR="007B76F9" w:rsidRDefault="007B76F9">
      <w:pPr>
        <w:wordWrap w:val="0"/>
        <w:ind w:rightChars="300" w:right="683"/>
        <w:jc w:val="right"/>
        <w:rPr>
          <w:rFonts w:hint="eastAsia"/>
          <w:color w:val="auto"/>
        </w:rPr>
      </w:pPr>
      <w:r>
        <w:rPr>
          <w:rFonts w:ascii="ＭＳ 明朝" w:hAnsi="ＭＳ 明朝" w:hint="eastAsia"/>
          <w:color w:val="auto"/>
        </w:rPr>
        <w:t xml:space="preserve">（申請者）　所　  在 　 地　　　　　　　　　　　　　</w:t>
      </w:r>
    </w:p>
    <w:p w14:paraId="7FAAF3BE" w14:textId="77777777" w:rsidR="007B76F9" w:rsidRDefault="007B76F9">
      <w:pPr>
        <w:wordWrap w:val="0"/>
        <w:jc w:val="right"/>
        <w:rPr>
          <w:rFonts w:hint="eastAsia"/>
          <w:color w:val="auto"/>
        </w:rPr>
      </w:pPr>
      <w:r>
        <w:rPr>
          <w:rFonts w:ascii="ＭＳ 明朝" w:hAnsi="ＭＳ 明朝" w:hint="eastAsia"/>
          <w:color w:val="auto"/>
        </w:rPr>
        <w:t xml:space="preserve">　氏　　　　　名　　　　　　　　　　　　　　　　</w:t>
      </w:r>
    </w:p>
    <w:p w14:paraId="5C55BBF4" w14:textId="77777777" w:rsidR="007B76F9" w:rsidRDefault="007B76F9">
      <w:pPr>
        <w:wordWrap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　</w:t>
      </w:r>
      <w:r>
        <w:rPr>
          <w:rFonts w:hint="eastAsia"/>
          <w:color w:val="auto"/>
          <w:sz w:val="16"/>
        </w:rPr>
        <w:t>（個人以外の場合は，名称及び代表者の職・氏名を記載すること。）</w:t>
      </w:r>
    </w:p>
    <w:p w14:paraId="60186A43" w14:textId="77777777" w:rsidR="007B76F9" w:rsidRDefault="007B76F9">
      <w:pPr>
        <w:pStyle w:val="Word"/>
        <w:spacing w:line="369" w:lineRule="exact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</w:t>
      </w:r>
    </w:p>
    <w:p w14:paraId="23B17863" w14:textId="77777777" w:rsidR="007B76F9" w:rsidRDefault="007B76F9">
      <w:pPr>
        <w:pStyle w:val="Word"/>
        <w:jc w:val="center"/>
        <w:rPr>
          <w:rFonts w:hint="eastAsia"/>
          <w:color w:val="auto"/>
          <w:position w:val="16"/>
        </w:rPr>
      </w:pPr>
      <w:r>
        <w:rPr>
          <w:rFonts w:hint="eastAsia"/>
          <w:color w:val="auto"/>
        </w:rPr>
        <w:t xml:space="preserve">　</w:t>
      </w:r>
      <w:r>
        <w:rPr>
          <w:rFonts w:hint="eastAsia"/>
          <w:color w:val="auto"/>
          <w:position w:val="16"/>
        </w:rPr>
        <w:t>（担当者及び連絡先）</w:t>
      </w:r>
    </w:p>
    <w:p w14:paraId="6A6444F4" w14:textId="77777777" w:rsidR="007B76F9" w:rsidRDefault="007B76F9">
      <w:pPr>
        <w:pStyle w:val="Word"/>
        <w:spacing w:line="369" w:lineRule="exact"/>
        <w:jc w:val="center"/>
        <w:rPr>
          <w:rFonts w:hint="eastAsia"/>
          <w:color w:val="auto"/>
        </w:rPr>
      </w:pPr>
    </w:p>
    <w:p w14:paraId="23B6406D" w14:textId="77777777" w:rsidR="007B76F9" w:rsidRDefault="007B76F9">
      <w:pPr>
        <w:pStyle w:val="Word"/>
        <w:spacing w:line="369" w:lineRule="exact"/>
        <w:jc w:val="center"/>
        <w:rPr>
          <w:rFonts w:hint="eastAsia"/>
          <w:color w:val="auto"/>
          <w:sz w:val="20"/>
        </w:rPr>
      </w:pPr>
      <w:r>
        <w:rPr>
          <w:rFonts w:hint="eastAsia"/>
          <w:color w:val="auto"/>
          <w:sz w:val="24"/>
        </w:rPr>
        <w:t>電力調達方法報告書</w:t>
      </w:r>
    </w:p>
    <w:p w14:paraId="21D24BC6" w14:textId="77777777" w:rsidR="007B76F9" w:rsidRDefault="007B76F9">
      <w:pPr>
        <w:pStyle w:val="Word"/>
        <w:spacing w:line="369" w:lineRule="exact"/>
        <w:jc w:val="center"/>
        <w:rPr>
          <w:rFonts w:hint="eastAsia"/>
          <w:color w:val="auto"/>
        </w:rPr>
      </w:pPr>
    </w:p>
    <w:p w14:paraId="1BB1AAEC" w14:textId="77777777" w:rsidR="007B76F9" w:rsidRDefault="007B76F9">
      <w:pPr>
        <w:pStyle w:val="Word"/>
        <w:spacing w:line="369" w:lineRule="exact"/>
        <w:jc w:val="center"/>
        <w:rPr>
          <w:rFonts w:hint="eastAsia"/>
          <w:color w:val="auto"/>
        </w:rPr>
      </w:pPr>
    </w:p>
    <w:p w14:paraId="09F6D7DC" w14:textId="77777777" w:rsidR="007B76F9" w:rsidRDefault="007B76F9">
      <w:pPr>
        <w:pStyle w:val="Word"/>
        <w:spacing w:line="369" w:lineRule="exact"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徳島県地域脱炭素移行・再エネ</w:t>
      </w:r>
      <w:r w:rsidR="009E751C">
        <w:rPr>
          <w:rFonts w:hint="eastAsia"/>
          <w:color w:val="auto"/>
        </w:rPr>
        <w:t>推進事業等補助金</w:t>
      </w:r>
      <w:r>
        <w:rPr>
          <w:rFonts w:hint="eastAsia"/>
          <w:color w:val="auto"/>
        </w:rPr>
        <w:t>（ＥＶ・Ｖ２Ｈ補助事業）の申請にあたり、ＥＶに用いる再生可能エネルギーの調達方法を次のとおり報告します。</w:t>
      </w:r>
    </w:p>
    <w:p w14:paraId="5DC3C845" w14:textId="77777777" w:rsidR="007B76F9" w:rsidRDefault="007B76F9">
      <w:pPr>
        <w:pStyle w:val="Word"/>
        <w:spacing w:line="369" w:lineRule="exact"/>
        <w:rPr>
          <w:color w:val="auto"/>
        </w:rPr>
      </w:pPr>
    </w:p>
    <w:p w14:paraId="3AE6E57E" w14:textId="77777777" w:rsidR="007B76F9" w:rsidRDefault="007B76F9">
      <w:pPr>
        <w:pStyle w:val="Word"/>
        <w:spacing w:line="369" w:lineRule="exact"/>
        <w:rPr>
          <w:rFonts w:hint="eastAsia"/>
          <w:color w:val="auto"/>
        </w:rPr>
      </w:pPr>
    </w:p>
    <w:p w14:paraId="46FEF83A" w14:textId="77777777" w:rsidR="007B76F9" w:rsidRDefault="007B76F9">
      <w:pPr>
        <w:ind w:left="228" w:hangingChars="100" w:hanging="228"/>
        <w:rPr>
          <w:rFonts w:hint="eastAsia"/>
          <w:color w:val="auto"/>
          <w:sz w:val="2"/>
        </w:rPr>
      </w:pPr>
      <w:r>
        <w:rPr>
          <w:rFonts w:hint="eastAsia"/>
          <w:color w:val="auto"/>
        </w:rPr>
        <w:t xml:space="preserve">１　ＥＶの想定年間消費電力量　</w:t>
      </w:r>
      <w:r>
        <w:rPr>
          <w:rFonts w:hint="eastAsia"/>
          <w:color w:val="auto"/>
          <w:u w:val="single"/>
        </w:rPr>
        <w:t xml:space="preserve">　　　　　　　　　　</w:t>
      </w:r>
      <w:r>
        <w:rPr>
          <w:rFonts w:hint="eastAsia"/>
          <w:color w:val="auto"/>
          <w:u w:val="single"/>
        </w:rPr>
        <w:t>k</w:t>
      </w:r>
      <w:r>
        <w:rPr>
          <w:color w:val="auto"/>
          <w:u w:val="single"/>
        </w:rPr>
        <w:t>Wh</w:t>
      </w:r>
    </w:p>
    <w:p w14:paraId="3E85A0A9" w14:textId="77777777" w:rsidR="007B76F9" w:rsidRDefault="007B76F9">
      <w:pPr>
        <w:pStyle w:val="Word"/>
        <w:spacing w:line="369" w:lineRule="exact"/>
        <w:rPr>
          <w:color w:val="auto"/>
        </w:rPr>
      </w:pPr>
    </w:p>
    <w:p w14:paraId="27715A33" w14:textId="77777777" w:rsidR="007B76F9" w:rsidRDefault="007B76F9">
      <w:pPr>
        <w:pStyle w:val="Word"/>
        <w:spacing w:line="369" w:lineRule="exact"/>
        <w:rPr>
          <w:rFonts w:hint="eastAsia"/>
          <w:color w:val="auto"/>
        </w:rPr>
      </w:pPr>
    </w:p>
    <w:p w14:paraId="429E1218" w14:textId="77777777" w:rsidR="007B76F9" w:rsidRDefault="007B76F9">
      <w:pPr>
        <w:pStyle w:val="Word"/>
        <w:spacing w:line="369" w:lineRule="exact"/>
        <w:ind w:left="227" w:hanging="227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２　調達方法（年間）</w:t>
      </w:r>
    </w:p>
    <w:tbl>
      <w:tblPr>
        <w:tblW w:w="87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2659"/>
      </w:tblGrid>
      <w:tr w:rsidR="007B76F9" w14:paraId="4A190B85" w14:textId="77777777">
        <w:tc>
          <w:tcPr>
            <w:tcW w:w="6095" w:type="dxa"/>
            <w:shd w:val="clear" w:color="auto" w:fill="auto"/>
          </w:tcPr>
          <w:p w14:paraId="45290C11" w14:textId="77777777" w:rsidR="007B76F9" w:rsidRDefault="007B76F9">
            <w:pPr>
              <w:pStyle w:val="Word"/>
              <w:numPr>
                <w:ilvl w:val="0"/>
                <w:numId w:val="1"/>
              </w:numPr>
              <w:spacing w:line="369" w:lineRule="exact"/>
              <w:rPr>
                <w:rFonts w:ascii="ＭＳ 明朝" w:hAnsi="ＭＳ 明朝" w:hint="eastAsia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自宅（太陽光発電）</w:t>
            </w:r>
          </w:p>
        </w:tc>
        <w:tc>
          <w:tcPr>
            <w:tcW w:w="2659" w:type="dxa"/>
            <w:shd w:val="clear" w:color="auto" w:fill="auto"/>
          </w:tcPr>
          <w:p w14:paraId="52C0D0DA" w14:textId="77777777" w:rsidR="007B76F9" w:rsidRDefault="007B76F9">
            <w:pPr>
              <w:pStyle w:val="Word"/>
              <w:spacing w:line="369" w:lineRule="exact"/>
              <w:jc w:val="right"/>
              <w:rPr>
                <w:rFonts w:ascii="ＭＳ 明朝" w:hAnsi="ＭＳ 明朝" w:hint="eastAsia"/>
                <w:color w:val="auto"/>
              </w:rPr>
            </w:pPr>
            <w:r>
              <w:rPr>
                <w:rFonts w:hint="eastAsia"/>
                <w:color w:val="auto"/>
              </w:rPr>
              <w:t>k</w:t>
            </w:r>
            <w:r>
              <w:rPr>
                <w:color w:val="auto"/>
              </w:rPr>
              <w:t>Wh</w:t>
            </w:r>
          </w:p>
        </w:tc>
      </w:tr>
      <w:tr w:rsidR="007B76F9" w14:paraId="00A8E307" w14:textId="77777777">
        <w:tc>
          <w:tcPr>
            <w:tcW w:w="6095" w:type="dxa"/>
            <w:shd w:val="clear" w:color="auto" w:fill="auto"/>
          </w:tcPr>
          <w:p w14:paraId="3DDBBC5E" w14:textId="77777777" w:rsidR="007B76F9" w:rsidRDefault="007B76F9">
            <w:pPr>
              <w:pStyle w:val="Word"/>
              <w:numPr>
                <w:ilvl w:val="0"/>
                <w:numId w:val="1"/>
              </w:numPr>
              <w:spacing w:line="369" w:lineRule="exact"/>
              <w:rPr>
                <w:rFonts w:ascii="ＭＳ 明朝" w:hAnsi="ＭＳ 明朝" w:hint="eastAsia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自宅（その他再生可能エネルギー）</w:t>
            </w:r>
          </w:p>
        </w:tc>
        <w:tc>
          <w:tcPr>
            <w:tcW w:w="2659" w:type="dxa"/>
            <w:shd w:val="clear" w:color="auto" w:fill="auto"/>
          </w:tcPr>
          <w:p w14:paraId="31D62DD4" w14:textId="77777777" w:rsidR="007B76F9" w:rsidRDefault="007B76F9">
            <w:pPr>
              <w:pStyle w:val="Word"/>
              <w:spacing w:line="369" w:lineRule="exact"/>
              <w:jc w:val="right"/>
              <w:rPr>
                <w:rFonts w:ascii="ＭＳ 明朝" w:hAnsi="ＭＳ 明朝" w:hint="eastAsia"/>
                <w:color w:val="auto"/>
              </w:rPr>
            </w:pPr>
            <w:r>
              <w:rPr>
                <w:rFonts w:hint="eastAsia"/>
                <w:color w:val="auto"/>
              </w:rPr>
              <w:t>k</w:t>
            </w:r>
            <w:r>
              <w:rPr>
                <w:color w:val="auto"/>
              </w:rPr>
              <w:t>Wh</w:t>
            </w:r>
          </w:p>
        </w:tc>
      </w:tr>
      <w:tr w:rsidR="007B76F9" w14:paraId="65EDB11F" w14:textId="77777777">
        <w:tc>
          <w:tcPr>
            <w:tcW w:w="6095" w:type="dxa"/>
            <w:shd w:val="clear" w:color="auto" w:fill="auto"/>
          </w:tcPr>
          <w:p w14:paraId="6A1A422E" w14:textId="77777777" w:rsidR="007B76F9" w:rsidRDefault="007B76F9">
            <w:pPr>
              <w:pStyle w:val="Word"/>
              <w:numPr>
                <w:ilvl w:val="0"/>
                <w:numId w:val="1"/>
              </w:numPr>
              <w:spacing w:line="369" w:lineRule="exac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再エネ電力証書</w:t>
            </w:r>
          </w:p>
          <w:p w14:paraId="0C69D939" w14:textId="77777777" w:rsidR="007B76F9" w:rsidRDefault="007B76F9">
            <w:pPr>
              <w:pStyle w:val="Word"/>
              <w:spacing w:line="369" w:lineRule="exact"/>
              <w:ind w:left="360"/>
              <w:rPr>
                <w:rFonts w:ascii="ＭＳ 明朝" w:hAnsi="ＭＳ 明朝" w:hint="eastAsia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（グリーン電力証書・再エネ電力由来Ｊクレジット）</w:t>
            </w:r>
          </w:p>
        </w:tc>
        <w:tc>
          <w:tcPr>
            <w:tcW w:w="2659" w:type="dxa"/>
            <w:shd w:val="clear" w:color="auto" w:fill="auto"/>
          </w:tcPr>
          <w:p w14:paraId="53BF1DF9" w14:textId="77777777" w:rsidR="007B76F9" w:rsidRDefault="007B76F9">
            <w:pPr>
              <w:pStyle w:val="Word"/>
              <w:spacing w:line="369" w:lineRule="exact"/>
              <w:jc w:val="right"/>
              <w:rPr>
                <w:rFonts w:ascii="ＭＳ 明朝" w:hAnsi="ＭＳ 明朝" w:hint="eastAsia"/>
                <w:color w:val="auto"/>
              </w:rPr>
            </w:pPr>
            <w:r>
              <w:rPr>
                <w:rFonts w:hint="eastAsia"/>
                <w:color w:val="auto"/>
              </w:rPr>
              <w:t>k</w:t>
            </w:r>
            <w:r>
              <w:rPr>
                <w:color w:val="auto"/>
              </w:rPr>
              <w:t>Wh</w:t>
            </w:r>
          </w:p>
        </w:tc>
      </w:tr>
      <w:tr w:rsidR="007B76F9" w14:paraId="7FE40633" w14:textId="77777777">
        <w:tc>
          <w:tcPr>
            <w:tcW w:w="6095" w:type="dxa"/>
            <w:shd w:val="clear" w:color="auto" w:fill="auto"/>
          </w:tcPr>
          <w:p w14:paraId="6AB0E008" w14:textId="77777777" w:rsidR="007B76F9" w:rsidRDefault="007B76F9">
            <w:pPr>
              <w:pStyle w:val="Word"/>
              <w:numPr>
                <w:ilvl w:val="0"/>
                <w:numId w:val="1"/>
              </w:numPr>
              <w:spacing w:line="369" w:lineRule="exact"/>
              <w:rPr>
                <w:rFonts w:ascii="ＭＳ 明朝" w:hAnsi="ＭＳ 明朝" w:hint="eastAsia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再エネ電力メニュー</w:t>
            </w:r>
          </w:p>
        </w:tc>
        <w:tc>
          <w:tcPr>
            <w:tcW w:w="2659" w:type="dxa"/>
            <w:shd w:val="clear" w:color="auto" w:fill="auto"/>
          </w:tcPr>
          <w:p w14:paraId="1E8F70B8" w14:textId="77777777" w:rsidR="007B76F9" w:rsidRDefault="007B76F9">
            <w:pPr>
              <w:pStyle w:val="Word"/>
              <w:spacing w:line="369" w:lineRule="exact"/>
              <w:jc w:val="right"/>
              <w:rPr>
                <w:rFonts w:ascii="ＭＳ 明朝" w:hAnsi="ＭＳ 明朝" w:hint="eastAsia"/>
                <w:color w:val="auto"/>
              </w:rPr>
            </w:pPr>
            <w:r>
              <w:rPr>
                <w:rFonts w:hint="eastAsia"/>
                <w:color w:val="auto"/>
              </w:rPr>
              <w:t>k</w:t>
            </w:r>
            <w:r>
              <w:rPr>
                <w:color w:val="auto"/>
              </w:rPr>
              <w:t>Wh</w:t>
            </w:r>
          </w:p>
        </w:tc>
      </w:tr>
      <w:tr w:rsidR="007B76F9" w14:paraId="06DF45EF" w14:textId="77777777">
        <w:tc>
          <w:tcPr>
            <w:tcW w:w="6095" w:type="dxa"/>
            <w:shd w:val="clear" w:color="auto" w:fill="auto"/>
          </w:tcPr>
          <w:p w14:paraId="69CEDE0B" w14:textId="77777777" w:rsidR="007B76F9" w:rsidRDefault="007B76F9">
            <w:pPr>
              <w:pStyle w:val="Word"/>
              <w:spacing w:line="369" w:lineRule="exact"/>
              <w:jc w:val="center"/>
              <w:rPr>
                <w:rFonts w:ascii="ＭＳ 明朝" w:hAnsi="ＭＳ 明朝" w:hint="eastAsia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合計</w:t>
            </w:r>
          </w:p>
        </w:tc>
        <w:tc>
          <w:tcPr>
            <w:tcW w:w="2659" w:type="dxa"/>
            <w:shd w:val="clear" w:color="auto" w:fill="auto"/>
          </w:tcPr>
          <w:p w14:paraId="40292E3A" w14:textId="77777777" w:rsidR="007B76F9" w:rsidRDefault="007B76F9">
            <w:pPr>
              <w:pStyle w:val="Word"/>
              <w:spacing w:line="369" w:lineRule="exact"/>
              <w:jc w:val="right"/>
              <w:rPr>
                <w:rFonts w:ascii="ＭＳ 明朝" w:hAnsi="ＭＳ 明朝" w:hint="eastAsia"/>
                <w:color w:val="auto"/>
              </w:rPr>
            </w:pPr>
            <w:r>
              <w:rPr>
                <w:rFonts w:hint="eastAsia"/>
                <w:color w:val="auto"/>
              </w:rPr>
              <w:t>k</w:t>
            </w:r>
            <w:r>
              <w:rPr>
                <w:color w:val="auto"/>
              </w:rPr>
              <w:t>Wh</w:t>
            </w:r>
          </w:p>
        </w:tc>
      </w:tr>
    </w:tbl>
    <w:p w14:paraId="3E8A93A7" w14:textId="77777777" w:rsidR="007B76F9" w:rsidRDefault="007B76F9">
      <w:pPr>
        <w:pStyle w:val="Word"/>
        <w:spacing w:line="369" w:lineRule="exact"/>
        <w:rPr>
          <w:color w:val="auto"/>
        </w:rPr>
      </w:pPr>
    </w:p>
    <w:p w14:paraId="654F3F7D" w14:textId="77777777" w:rsidR="007B76F9" w:rsidRDefault="007B76F9">
      <w:pPr>
        <w:pStyle w:val="Word"/>
        <w:spacing w:line="369" w:lineRule="exact"/>
        <w:rPr>
          <w:color w:val="auto"/>
          <w:u w:val="single"/>
        </w:rPr>
      </w:pPr>
      <w:r>
        <w:rPr>
          <w:rFonts w:hint="eastAsia"/>
          <w:color w:val="auto"/>
        </w:rPr>
        <w:t xml:space="preserve">　　※①又は②の場合　　　自宅での年間発電量　</w:t>
      </w:r>
      <w:r>
        <w:rPr>
          <w:rFonts w:hint="eastAsia"/>
          <w:color w:val="auto"/>
          <w:u w:val="single"/>
        </w:rPr>
        <w:t xml:space="preserve">　　　　　　　</w:t>
      </w:r>
      <w:r>
        <w:rPr>
          <w:rFonts w:hint="eastAsia"/>
          <w:color w:val="auto"/>
          <w:u w:val="single"/>
        </w:rPr>
        <w:t>k</w:t>
      </w:r>
      <w:r>
        <w:rPr>
          <w:color w:val="auto"/>
          <w:u w:val="single"/>
        </w:rPr>
        <w:t>Wh</w:t>
      </w:r>
    </w:p>
    <w:p w14:paraId="2C4385BD" w14:textId="77777777" w:rsidR="007B76F9" w:rsidRDefault="007B76F9">
      <w:pPr>
        <w:pStyle w:val="Word"/>
        <w:spacing w:line="369" w:lineRule="exact"/>
        <w:rPr>
          <w:color w:val="auto"/>
          <w:u w:val="single"/>
        </w:rPr>
      </w:pPr>
      <w:r>
        <w:rPr>
          <w:rFonts w:hint="eastAsia"/>
          <w:color w:val="auto"/>
        </w:rPr>
        <w:t xml:space="preserve">　　　　　　　　　　　　　自宅での年間消費量　</w:t>
      </w:r>
      <w:r>
        <w:rPr>
          <w:rFonts w:hint="eastAsia"/>
          <w:color w:val="auto"/>
          <w:u w:val="single"/>
        </w:rPr>
        <w:t xml:space="preserve">　　　　　　　</w:t>
      </w:r>
      <w:r>
        <w:rPr>
          <w:rFonts w:hint="eastAsia"/>
          <w:color w:val="auto"/>
          <w:u w:val="single"/>
        </w:rPr>
        <w:t>k</w:t>
      </w:r>
      <w:r>
        <w:rPr>
          <w:color w:val="auto"/>
          <w:u w:val="single"/>
        </w:rPr>
        <w:t>Wh</w:t>
      </w:r>
    </w:p>
    <w:p w14:paraId="356E69A5" w14:textId="77777777" w:rsidR="007B76F9" w:rsidRDefault="007B76F9">
      <w:pPr>
        <w:pStyle w:val="Word"/>
        <w:spacing w:line="369" w:lineRule="exact"/>
        <w:rPr>
          <w:color w:val="auto"/>
        </w:rPr>
      </w:pPr>
    </w:p>
    <w:p w14:paraId="67D7AB71" w14:textId="77777777" w:rsidR="007B76F9" w:rsidRDefault="007B76F9">
      <w:pPr>
        <w:pStyle w:val="Word"/>
        <w:spacing w:line="369" w:lineRule="exact"/>
        <w:rPr>
          <w:rFonts w:hint="eastAsia"/>
          <w:color w:val="auto"/>
        </w:rPr>
      </w:pPr>
    </w:p>
    <w:p w14:paraId="57D8F959" w14:textId="77777777" w:rsidR="007B76F9" w:rsidRDefault="007B76F9">
      <w:pPr>
        <w:pStyle w:val="Word"/>
        <w:spacing w:line="369" w:lineRule="exact"/>
        <w:ind w:left="227" w:hanging="227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３　ＥＶで使用する調達再エネ量</w:t>
      </w:r>
    </w:p>
    <w:p w14:paraId="39E2A95E" w14:textId="77777777" w:rsidR="007B76F9" w:rsidRDefault="007B76F9">
      <w:pPr>
        <w:pStyle w:val="Word"/>
        <w:spacing w:line="369" w:lineRule="exact"/>
        <w:ind w:left="227" w:hanging="227"/>
        <w:rPr>
          <w:rFonts w:hint="eastAsia"/>
          <w:color w:val="auto"/>
        </w:rPr>
      </w:pPr>
      <w:r>
        <w:rPr>
          <w:rFonts w:ascii="ＭＳ 明朝" w:hAnsi="ＭＳ 明朝" w:hint="eastAsia"/>
          <w:color w:val="auto"/>
        </w:rPr>
        <w:t xml:space="preserve">　　　</w:t>
      </w:r>
      <w:r w:rsidR="001E42A9">
        <w:rPr>
          <w:rFonts w:ascii="ＭＳ 明朝" w:hAnsi="ＭＳ 明朝" w:hint="eastAsia"/>
          <w:color w:val="auto"/>
        </w:rPr>
        <w:t>２</w:t>
      </w:r>
      <w:r>
        <w:rPr>
          <w:rFonts w:ascii="ＭＳ 明朝" w:hAnsi="ＭＳ 明朝" w:hint="eastAsia"/>
          <w:color w:val="auto"/>
        </w:rPr>
        <w:t xml:space="preserve">の合計値　</w:t>
      </w:r>
      <w:r>
        <w:rPr>
          <w:rFonts w:ascii="ＭＳ 明朝" w:hAnsi="ＭＳ 明朝" w:hint="eastAsia"/>
          <w:color w:val="auto"/>
          <w:u w:val="single"/>
        </w:rPr>
        <w:t xml:space="preserve">　　　　　　　</w:t>
      </w:r>
      <w:r>
        <w:rPr>
          <w:rFonts w:hint="eastAsia"/>
          <w:color w:val="auto"/>
          <w:u w:val="single"/>
        </w:rPr>
        <w:t>k</w:t>
      </w:r>
      <w:r>
        <w:rPr>
          <w:color w:val="auto"/>
          <w:u w:val="single"/>
        </w:rPr>
        <w:t>Wh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 xml:space="preserve">－　</w:t>
      </w:r>
      <w:r w:rsidR="001E42A9">
        <w:rPr>
          <w:rFonts w:hint="eastAsia"/>
          <w:color w:val="auto"/>
        </w:rPr>
        <w:t>１</w:t>
      </w:r>
      <w:r>
        <w:rPr>
          <w:rFonts w:hint="eastAsia"/>
          <w:color w:val="auto"/>
        </w:rPr>
        <w:t xml:space="preserve">の消費電力量　</w:t>
      </w:r>
      <w:r>
        <w:rPr>
          <w:rFonts w:ascii="ＭＳ 明朝" w:hAnsi="ＭＳ 明朝" w:hint="eastAsia"/>
          <w:color w:val="auto"/>
          <w:u w:val="single"/>
        </w:rPr>
        <w:t xml:space="preserve">　　　　　　　</w:t>
      </w:r>
      <w:r>
        <w:rPr>
          <w:rFonts w:hint="eastAsia"/>
          <w:color w:val="auto"/>
          <w:u w:val="single"/>
        </w:rPr>
        <w:t>k</w:t>
      </w:r>
      <w:r>
        <w:rPr>
          <w:color w:val="auto"/>
          <w:u w:val="single"/>
        </w:rPr>
        <w:t>Wh</w:t>
      </w:r>
    </w:p>
    <w:p w14:paraId="4788536A" w14:textId="77777777" w:rsidR="007B76F9" w:rsidRDefault="007B76F9">
      <w:pPr>
        <w:pStyle w:val="Word"/>
        <w:spacing w:line="369" w:lineRule="exact"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　　　　　　　　　　　　　　　　　　　　　　　　　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 xml:space="preserve">＝　</w:t>
      </w:r>
      <w:r>
        <w:rPr>
          <w:rFonts w:ascii="ＭＳ 明朝" w:hAnsi="ＭＳ 明朝" w:hint="eastAsia"/>
          <w:color w:val="auto"/>
          <w:u w:val="single"/>
        </w:rPr>
        <w:t xml:space="preserve">　　　　　　　</w:t>
      </w:r>
      <w:r>
        <w:rPr>
          <w:rFonts w:hint="eastAsia"/>
          <w:color w:val="auto"/>
          <w:u w:val="single"/>
        </w:rPr>
        <w:t>k</w:t>
      </w:r>
      <w:r>
        <w:rPr>
          <w:color w:val="auto"/>
          <w:u w:val="single"/>
        </w:rPr>
        <w:t>Wh</w:t>
      </w:r>
    </w:p>
    <w:sectPr w:rsidR="007B76F9">
      <w:footnotePr>
        <w:numRestart w:val="eachPage"/>
      </w:footnotePr>
      <w:endnotePr>
        <w:numFmt w:val="decimal"/>
      </w:endnotePr>
      <w:pgSz w:w="11906" w:h="16838"/>
      <w:pgMar w:top="1191" w:right="1417" w:bottom="1134" w:left="1417" w:header="1134" w:footer="0" w:gutter="0"/>
      <w:cols w:space="720"/>
      <w:docGrid w:type="linesAndChars" w:linePitch="362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1D210" w14:textId="77777777" w:rsidR="00190F2E" w:rsidRDefault="00190F2E">
      <w:r>
        <w:separator/>
      </w:r>
    </w:p>
  </w:endnote>
  <w:endnote w:type="continuationSeparator" w:id="0">
    <w:p w14:paraId="28DC59FB" w14:textId="77777777" w:rsidR="00190F2E" w:rsidRDefault="0019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4E24C" w14:textId="77777777" w:rsidR="00190F2E" w:rsidRDefault="00190F2E">
      <w:r>
        <w:separator/>
      </w:r>
    </w:p>
  </w:footnote>
  <w:footnote w:type="continuationSeparator" w:id="0">
    <w:p w14:paraId="6180F848" w14:textId="77777777" w:rsidR="00190F2E" w:rsidRDefault="00190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B940908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80" w:hanging="440"/>
      </w:pPr>
    </w:lvl>
    <w:lvl w:ilvl="2">
      <w:start w:val="1"/>
      <w:numFmt w:val="decimalEnclosedCircle"/>
      <w:lvlText w:val="%3"/>
      <w:lvlJc w:val="lef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aiueoFullWidth"/>
      <w:lvlText w:val="(%5)"/>
      <w:lvlJc w:val="left"/>
      <w:pPr>
        <w:ind w:left="2200" w:hanging="440"/>
      </w:pPr>
    </w:lvl>
    <w:lvl w:ilvl="5">
      <w:start w:val="1"/>
      <w:numFmt w:val="decimalEnclosedCircle"/>
      <w:lvlText w:val="%6"/>
      <w:lvlJc w:val="lef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aiueoFullWidth"/>
      <w:lvlText w:val="(%8)"/>
      <w:lvlJc w:val="left"/>
      <w:pPr>
        <w:ind w:left="3520" w:hanging="440"/>
      </w:pPr>
    </w:lvl>
    <w:lvl w:ilvl="8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82334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07"/>
  <w:hyphenationZone w:val="0"/>
  <w:drawingGridHorizontalSpacing w:val="400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F3"/>
    <w:rsid w:val="00190F2E"/>
    <w:rsid w:val="001E42A9"/>
    <w:rsid w:val="00324DF7"/>
    <w:rsid w:val="003C15B8"/>
    <w:rsid w:val="006115F3"/>
    <w:rsid w:val="007B76F9"/>
    <w:rsid w:val="009E751C"/>
    <w:rsid w:val="00A621F3"/>
    <w:rsid w:val="00A82E92"/>
    <w:rsid w:val="00B95B26"/>
    <w:rsid w:val="00D24A29"/>
    <w:rsid w:val="00D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1FAD42F"/>
  <w15:chartTrackingRefBased/>
  <w15:docId w15:val="{34C9DDE1-0709-4EAB-BD4B-F63A295C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qFormat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Times New Roman" w:hAnsi="Times New Roman"/>
      <w:color w:val="000000"/>
      <w:sz w:val="21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Times New Roman" w:hAnsi="Times New Roman"/>
      <w:color w:val="000000"/>
      <w:sz w:val="21"/>
      <w:lang w:val="en-US" w:eastAsia="ja-JP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dc:description/>
  <cp:lastModifiedBy>hirota tomoya</cp:lastModifiedBy>
  <cp:revision>2</cp:revision>
  <cp:lastPrinted>2023-07-24T04:43:00Z</cp:lastPrinted>
  <dcterms:created xsi:type="dcterms:W3CDTF">2023-07-25T07:30:00Z</dcterms:created>
  <dcterms:modified xsi:type="dcterms:W3CDTF">2023-07-25T07:30:00Z</dcterms:modified>
  <cp:category/>
  <cp:contentStatus/>
</cp:coreProperties>
</file>