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4928" w14:textId="77777777" w:rsidR="003E09DB" w:rsidRDefault="00ED7DD8">
      <w:pPr>
        <w:adjustRightInd w:val="0"/>
        <w:rPr>
          <w:rFonts w:ascii="ＭＳ 明朝" w:eastAsia="ＭＳ 明朝" w:hAnsi="ＭＳ 明朝"/>
          <w:color w:val="000000" w:themeColor="text1"/>
          <w:spacing w:val="-6"/>
          <w:kern w:val="0"/>
        </w:rPr>
      </w:pPr>
      <w:bookmarkStart w:id="0" w:name="_Hlk110021034"/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様式１－１</w:t>
      </w:r>
    </w:p>
    <w:p w14:paraId="249A2853" w14:textId="77777777" w:rsidR="003E09DB" w:rsidRDefault="003E09DB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color w:val="000000" w:themeColor="text1"/>
          <w:spacing w:val="-6"/>
          <w:kern w:val="0"/>
          <w:sz w:val="28"/>
        </w:rPr>
      </w:pPr>
    </w:p>
    <w:p w14:paraId="4909B2BF" w14:textId="4B9361AF" w:rsidR="003E09DB" w:rsidRDefault="00ED7DD8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color w:val="000000" w:themeColor="text1"/>
          <w:spacing w:val="-6"/>
          <w:kern w:val="0"/>
          <w:sz w:val="24"/>
        </w:rPr>
      </w:pPr>
      <w:r>
        <w:rPr>
          <w:rFonts w:ascii="ＭＳ 明朝" w:eastAsia="ＭＳ 明朝" w:hAnsi="ＭＳ 明朝" w:hint="eastAsia"/>
          <w:color w:val="000000" w:themeColor="text1"/>
          <w:spacing w:val="-6"/>
          <w:kern w:val="0"/>
          <w:sz w:val="24"/>
        </w:rPr>
        <w:t>徳島県地域脱炭素移行・再エネ</w:t>
      </w:r>
      <w:r w:rsidR="001B7780">
        <w:rPr>
          <w:rFonts w:ascii="ＭＳ 明朝" w:eastAsia="ＭＳ 明朝" w:hAnsi="ＭＳ 明朝" w:hint="eastAsia"/>
          <w:color w:val="000000" w:themeColor="text1"/>
          <w:spacing w:val="-6"/>
          <w:kern w:val="0"/>
          <w:sz w:val="24"/>
        </w:rPr>
        <w:t>推進事業等補助金</w:t>
      </w:r>
    </w:p>
    <w:p w14:paraId="141B3061" w14:textId="77777777" w:rsidR="003E09DB" w:rsidRDefault="00ED7DD8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color w:val="000000" w:themeColor="text1"/>
          <w:spacing w:val="-6"/>
          <w:kern w:val="0"/>
          <w:sz w:val="24"/>
        </w:rPr>
      </w:pPr>
      <w:r>
        <w:rPr>
          <w:rFonts w:ascii="ＭＳ 明朝" w:eastAsia="ＭＳ 明朝" w:hAnsi="ＭＳ 明朝"/>
          <w:color w:val="000000" w:themeColor="text1"/>
          <w:spacing w:val="-6"/>
          <w:kern w:val="0"/>
          <w:sz w:val="24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  <w:spacing w:val="-6"/>
          <w:kern w:val="0"/>
          <w:sz w:val="24"/>
        </w:rPr>
        <w:t>太陽光発電設備・蓄電池補助事業に係る誓約書</w:t>
      </w:r>
    </w:p>
    <w:p w14:paraId="2BB20F29" w14:textId="77777777" w:rsidR="003E09DB" w:rsidRDefault="003E09DB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spacing w:val="-6"/>
          <w:kern w:val="0"/>
          <w:sz w:val="28"/>
        </w:rPr>
      </w:pPr>
    </w:p>
    <w:p w14:paraId="68FC6C56" w14:textId="4BADF50E" w:rsidR="003E09DB" w:rsidRDefault="00ED7DD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/>
          <w:color w:val="000000" w:themeColor="text1"/>
          <w:spacing w:val="-6"/>
          <w:kern w:val="0"/>
        </w:rPr>
      </w:pP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 xml:space="preserve">　徳島県</w:t>
      </w:r>
      <w:r w:rsidR="006B5729"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地域</w:t>
      </w: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脱炭素移行・再エネ</w:t>
      </w:r>
      <w:r w:rsidR="001B7780"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推進事業等補助金</w:t>
      </w: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の申請にあたり、以下の事項について相違ないことを誓約します。</w:t>
      </w:r>
    </w:p>
    <w:p w14:paraId="121A2AB6" w14:textId="77777777" w:rsidR="00001D5C" w:rsidRDefault="00001D5C" w:rsidP="00001D5C">
      <w:pPr>
        <w:autoSpaceDE w:val="0"/>
        <w:autoSpaceDN w:val="0"/>
        <w:adjustRightInd w:val="0"/>
        <w:spacing w:line="400" w:lineRule="exact"/>
        <w:ind w:firstLineChars="100" w:firstLine="198"/>
        <w:jc w:val="left"/>
        <w:rPr>
          <w:rFonts w:ascii="ＭＳ 明朝" w:eastAsia="ＭＳ 明朝" w:hAnsi="ＭＳ 明朝"/>
          <w:color w:val="000000" w:themeColor="text1"/>
          <w:spacing w:val="-6"/>
          <w:kern w:val="0"/>
        </w:rPr>
      </w:pP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この誓約が虚偽であり、又はこの誓約に反した場合に、徳島県</w:t>
      </w:r>
      <w:r>
        <w:rPr>
          <w:rFonts w:ascii="ＭＳ 明朝" w:eastAsia="ＭＳ 明朝" w:hAnsi="ＭＳ 明朝" w:hint="eastAsia"/>
          <w:color w:val="000000" w:themeColor="text1"/>
          <w:spacing w:val="-6"/>
        </w:rPr>
        <w:t>補助金交付規則第１４条</w:t>
      </w: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に基づき交付決定の取消し、又は返納となる可能性があることについて承知するとともに、返納が生じた場合は、県の指示に応じて速やかに返納します。</w:t>
      </w:r>
    </w:p>
    <w:p w14:paraId="10E54ACE" w14:textId="77777777" w:rsidR="00001D5C" w:rsidRDefault="00001D5C" w:rsidP="00001D5C">
      <w:pPr>
        <w:autoSpaceDE w:val="0"/>
        <w:autoSpaceDN w:val="0"/>
        <w:adjustRightInd w:val="0"/>
        <w:spacing w:line="400" w:lineRule="exact"/>
        <w:ind w:firstLineChars="100" w:firstLine="198"/>
        <w:jc w:val="left"/>
        <w:rPr>
          <w:rFonts w:ascii="ＭＳ 明朝" w:eastAsia="ＭＳ 明朝" w:hAnsi="ＭＳ 明朝"/>
          <w:color w:val="000000" w:themeColor="text1"/>
          <w:spacing w:val="-6"/>
          <w:kern w:val="0"/>
        </w:rPr>
      </w:pP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なお、誓約に反した場合に、徳島県が行う一切の措置に対して異議の申し立てを行いません。</w:t>
      </w:r>
    </w:p>
    <w:p w14:paraId="2777DD5B" w14:textId="77777777" w:rsidR="003E09DB" w:rsidRDefault="00ED7DD8">
      <w:pPr>
        <w:autoSpaceDE w:val="0"/>
        <w:autoSpaceDN w:val="0"/>
        <w:adjustRightInd w:val="0"/>
        <w:spacing w:line="400" w:lineRule="exact"/>
        <w:ind w:firstLineChars="100" w:firstLine="198"/>
        <w:jc w:val="left"/>
        <w:rPr>
          <w:rFonts w:ascii="ＭＳ 明朝" w:eastAsia="ＭＳ 明朝" w:hAnsi="ＭＳ 明朝"/>
          <w:color w:val="000000" w:themeColor="text1"/>
          <w:spacing w:val="-6"/>
          <w:kern w:val="0"/>
        </w:rPr>
      </w:pP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 xml:space="preserve">　　　</w:t>
      </w:r>
    </w:p>
    <w:p w14:paraId="3C73C5AC" w14:textId="77777777" w:rsidR="003E09DB" w:rsidRDefault="00ED7DD8">
      <w:pPr>
        <w:widowControl/>
        <w:spacing w:line="400" w:lineRule="exact"/>
        <w:ind w:firstLineChars="124" w:firstLine="246"/>
        <w:jc w:val="left"/>
        <w:rPr>
          <w:rFonts w:ascii="ＭＳ 明朝" w:eastAsia="ＭＳ 明朝" w:hAnsi="ＭＳ 明朝"/>
          <w:color w:val="000000" w:themeColor="text1"/>
          <w:spacing w:val="-6"/>
          <w:kern w:val="0"/>
        </w:rPr>
      </w:pPr>
      <w:bookmarkStart w:id="1" w:name="_Hlk132124503"/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１．国及び国の委託を受けた団体から、他の太陽光発電設備・蓄電池に係る補助金を受けていない</w:t>
      </w:r>
    </w:p>
    <w:p w14:paraId="40733A9D" w14:textId="77777777" w:rsidR="003E09DB" w:rsidRDefault="00ED7DD8">
      <w:pPr>
        <w:widowControl/>
        <w:spacing w:line="400" w:lineRule="exact"/>
        <w:ind w:firstLineChars="124" w:firstLine="246"/>
        <w:jc w:val="left"/>
        <w:rPr>
          <w:rFonts w:ascii="ＭＳ 明朝" w:eastAsia="ＭＳ 明朝" w:hAnsi="ＭＳ 明朝"/>
          <w:color w:val="000000" w:themeColor="text1"/>
          <w:spacing w:val="-6"/>
          <w:kern w:val="0"/>
        </w:rPr>
      </w:pP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 xml:space="preserve">　こと。</w:t>
      </w:r>
    </w:p>
    <w:p w14:paraId="51B8D87C" w14:textId="1F2E03CA" w:rsidR="003E09DB" w:rsidRDefault="00E66378">
      <w:pPr>
        <w:widowControl/>
        <w:spacing w:line="400" w:lineRule="exact"/>
        <w:ind w:firstLineChars="124" w:firstLine="246"/>
        <w:jc w:val="left"/>
        <w:rPr>
          <w:color w:val="000000" w:themeColor="text1"/>
          <w:spacing w:val="-6"/>
        </w:rPr>
      </w:pPr>
      <w:r>
        <w:rPr>
          <w:rFonts w:hint="eastAsia"/>
          <w:color w:val="000000" w:themeColor="text1"/>
          <w:spacing w:val="-6"/>
        </w:rPr>
        <w:t>２</w:t>
      </w:r>
      <w:r w:rsidR="00ED7DD8">
        <w:rPr>
          <w:rFonts w:hint="eastAsia"/>
          <w:color w:val="000000" w:themeColor="text1"/>
          <w:spacing w:val="-6"/>
        </w:rPr>
        <w:t>．県が実施する太陽光等の利用状況等の調査に対して、必要な情報を提供すること。</w:t>
      </w:r>
    </w:p>
    <w:p w14:paraId="3B55E35D" w14:textId="152E80C8" w:rsidR="003E09DB" w:rsidRDefault="00E66378">
      <w:pPr>
        <w:widowControl/>
        <w:spacing w:line="400" w:lineRule="exact"/>
        <w:ind w:firstLineChars="124" w:firstLine="246"/>
        <w:jc w:val="left"/>
        <w:rPr>
          <w:rFonts w:ascii="ＭＳ 明朝" w:eastAsia="ＭＳ 明朝" w:hAnsi="ＭＳ 明朝"/>
          <w:color w:val="000000" w:themeColor="text1"/>
          <w:spacing w:val="-6"/>
          <w:kern w:val="0"/>
        </w:rPr>
      </w:pP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３</w:t>
      </w:r>
      <w:r w:rsidR="00ED7DD8"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．申請する住宅は、既築住宅であること。</w:t>
      </w:r>
    </w:p>
    <w:p w14:paraId="69004A36" w14:textId="0F79466B" w:rsidR="003E09DB" w:rsidRDefault="00ED7DD8">
      <w:pPr>
        <w:widowControl/>
        <w:spacing w:line="400" w:lineRule="exact"/>
        <w:ind w:firstLineChars="124" w:firstLine="246"/>
        <w:jc w:val="left"/>
        <w:rPr>
          <w:rFonts w:ascii="ＭＳ 明朝" w:eastAsia="ＭＳ 明朝" w:hAnsi="ＭＳ 明朝"/>
          <w:color w:val="000000" w:themeColor="text1"/>
          <w:spacing w:val="-6"/>
          <w:kern w:val="0"/>
        </w:rPr>
      </w:pP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４．固定価格買取制度、ＦＩＰ（Feed-in Premium）制度を活用しないこと。</w:t>
      </w:r>
    </w:p>
    <w:p w14:paraId="5CEB6D72" w14:textId="77777777" w:rsidR="004C34DD" w:rsidRDefault="00ED7DD8" w:rsidP="004C34DD">
      <w:pPr>
        <w:widowControl/>
        <w:spacing w:line="400" w:lineRule="exact"/>
        <w:ind w:firstLineChars="124" w:firstLine="246"/>
        <w:jc w:val="left"/>
      </w:pP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５．</w:t>
      </w:r>
      <w:r>
        <w:rPr>
          <w:rFonts w:hint="eastAsia"/>
        </w:rPr>
        <w:t>電気事業法第２条第１項第５号ロに定める接続供給（自己託送）を行わないものである</w:t>
      </w:r>
    </w:p>
    <w:p w14:paraId="71525C80" w14:textId="59F3114C" w:rsidR="003E09DB" w:rsidRDefault="00ED7DD8" w:rsidP="00A50D5C">
      <w:pPr>
        <w:widowControl/>
        <w:spacing w:line="400" w:lineRule="exact"/>
        <w:ind w:firstLineChars="233" w:firstLine="489"/>
        <w:jc w:val="left"/>
        <w:rPr>
          <w:rFonts w:ascii="ＭＳ 明朝" w:eastAsia="ＭＳ 明朝" w:hAnsi="ＭＳ 明朝"/>
          <w:color w:val="000000" w:themeColor="text1"/>
          <w:spacing w:val="-6"/>
          <w:kern w:val="0"/>
        </w:rPr>
      </w:pPr>
      <w:r>
        <w:rPr>
          <w:rFonts w:hint="eastAsia"/>
        </w:rPr>
        <w:t>こと。</w:t>
      </w:r>
    </w:p>
    <w:p w14:paraId="7FB398AD" w14:textId="0EACCB95" w:rsidR="003E09DB" w:rsidRDefault="00ED7DD8">
      <w:pPr>
        <w:widowControl/>
        <w:spacing w:line="400" w:lineRule="exact"/>
        <w:ind w:leftChars="134" w:left="528" w:hangingChars="125" w:hanging="247"/>
        <w:jc w:val="left"/>
        <w:rPr>
          <w:rFonts w:ascii="ＭＳ 明朝" w:eastAsia="ＭＳ 明朝" w:hAnsi="ＭＳ 明朝"/>
          <w:color w:val="000000" w:themeColor="text1"/>
          <w:spacing w:val="-6"/>
          <w:kern w:val="0"/>
        </w:rPr>
      </w:pP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６．太陽光発電設備については、法定耐用年数を超えて使用すること。</w:t>
      </w:r>
    </w:p>
    <w:p w14:paraId="27F5208E" w14:textId="015A10D1" w:rsidR="003E09DB" w:rsidRDefault="00ED7DD8">
      <w:pPr>
        <w:widowControl/>
        <w:spacing w:line="400" w:lineRule="exact"/>
        <w:ind w:leftChars="134" w:left="528" w:hangingChars="125" w:hanging="247"/>
        <w:jc w:val="left"/>
        <w:rPr>
          <w:rFonts w:ascii="ＭＳ 明朝" w:eastAsia="ＭＳ 明朝" w:hAnsi="ＭＳ 明朝"/>
          <w:color w:val="000000" w:themeColor="text1"/>
          <w:spacing w:val="-6"/>
          <w:kern w:val="0"/>
        </w:rPr>
      </w:pP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７．太陽光発電設備については、</w:t>
      </w:r>
      <w:r>
        <w:rPr>
          <w:rFonts w:ascii="ＭＳ 明朝" w:eastAsia="ＭＳ 明朝" w:hAnsi="ＭＳ 明朝" w:hint="eastAsia"/>
          <w:color w:val="000000" w:themeColor="text1"/>
          <w:spacing w:val="-6"/>
        </w:rPr>
        <w:t>法定耐用年数を経過するまでの間、交付対象事業により取得した温室効果ガス排出削減効果について</w:t>
      </w:r>
      <w:r>
        <w:rPr>
          <w:rFonts w:ascii="ＭＳ 明朝" w:eastAsia="ＭＳ 明朝" w:hAnsi="ＭＳ 明朝"/>
          <w:color w:val="000000" w:themeColor="text1"/>
          <w:spacing w:val="-6"/>
        </w:rPr>
        <w:t>J-</w:t>
      </w:r>
      <w:r>
        <w:rPr>
          <w:rFonts w:ascii="ＭＳ 明朝" w:eastAsia="ＭＳ 明朝" w:hAnsi="ＭＳ 明朝" w:hint="eastAsia"/>
          <w:color w:val="000000" w:themeColor="text1"/>
          <w:spacing w:val="-6"/>
        </w:rPr>
        <w:t>クレジット制度への登録を行わないこと。</w:t>
      </w:r>
    </w:p>
    <w:p w14:paraId="01EEBD3C" w14:textId="34AC27DC" w:rsidR="003E09DB" w:rsidRDefault="00ED7DD8">
      <w:pPr>
        <w:widowControl/>
        <w:spacing w:line="400" w:lineRule="exact"/>
        <w:ind w:leftChars="134" w:left="528" w:hangingChars="125" w:hanging="247"/>
        <w:jc w:val="left"/>
        <w:rPr>
          <w:rFonts w:ascii="ＭＳ 明朝" w:eastAsia="ＭＳ 明朝" w:hAnsi="ＭＳ 明朝"/>
          <w:color w:val="000000" w:themeColor="text1"/>
          <w:spacing w:val="-6"/>
          <w:kern w:val="0"/>
        </w:rPr>
      </w:pP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８．太陽光発電については、</w:t>
      </w:r>
      <w:r>
        <w:rPr>
          <w:rFonts w:ascii="ＭＳ 明朝" w:eastAsia="ＭＳ 明朝" w:hAnsi="ＭＳ 明朝" w:hint="eastAsia"/>
          <w:color w:val="000000" w:themeColor="text1"/>
          <w:spacing w:val="-6"/>
        </w:rPr>
        <w:t>発電した電力の３０パーセント以上を、申請した住宅の敷地内で自ら消費すること。</w:t>
      </w:r>
    </w:p>
    <w:p w14:paraId="3EDE4B83" w14:textId="160AC363" w:rsidR="003E09DB" w:rsidRDefault="00ED7DD8">
      <w:pPr>
        <w:widowControl/>
        <w:spacing w:line="400" w:lineRule="exact"/>
        <w:ind w:leftChars="134" w:left="528" w:hangingChars="125" w:hanging="247"/>
        <w:jc w:val="left"/>
        <w:rPr>
          <w:rFonts w:ascii="ＭＳ 明朝" w:eastAsia="ＭＳ 明朝" w:hAnsi="ＭＳ 明朝"/>
          <w:color w:val="000000" w:themeColor="text1"/>
          <w:spacing w:val="-6"/>
          <w:kern w:val="0"/>
        </w:rPr>
      </w:pP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９．蓄電池設備を導入する場合、法定耐用年数を超えて使用すること。</w:t>
      </w:r>
    </w:p>
    <w:p w14:paraId="79191EBA" w14:textId="6BA59FF9" w:rsidR="00A647DE" w:rsidRDefault="00ED7DD8">
      <w:pPr>
        <w:widowControl/>
        <w:spacing w:line="400" w:lineRule="exact"/>
        <w:ind w:leftChars="134" w:left="528" w:hangingChars="125" w:hanging="247"/>
        <w:jc w:val="left"/>
        <w:rPr>
          <w:rFonts w:ascii="ＭＳ 明朝" w:eastAsia="ＭＳ 明朝" w:hAnsi="ＭＳ 明朝"/>
          <w:color w:val="000000" w:themeColor="text1"/>
          <w:spacing w:val="-6"/>
          <w:kern w:val="0"/>
        </w:rPr>
      </w:pPr>
      <w:r>
        <w:rPr>
          <w:rFonts w:ascii="ＭＳ 明朝" w:eastAsia="ＭＳ 明朝" w:hAnsi="ＭＳ 明朝"/>
          <w:color w:val="000000" w:themeColor="text1"/>
          <w:spacing w:val="-6"/>
          <w:kern w:val="0"/>
        </w:rPr>
        <w:t>10</w:t>
      </w: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．</w:t>
      </w:r>
      <w:r w:rsidR="00E32A4C"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申請者が</w:t>
      </w:r>
      <w:r w:rsidR="00760E31"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、</w:t>
      </w:r>
      <w:r w:rsidR="00E32A4C"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暴力団等の</w:t>
      </w: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反社会的勢力</w:t>
      </w:r>
      <w:r w:rsidR="00B1196F"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と関係を有さないこと。</w:t>
      </w:r>
    </w:p>
    <w:p w14:paraId="7103BA94" w14:textId="79B6EDAD" w:rsidR="003E09DB" w:rsidRDefault="00A647DE">
      <w:pPr>
        <w:widowControl/>
        <w:spacing w:line="400" w:lineRule="exact"/>
        <w:ind w:leftChars="134" w:left="528" w:hangingChars="125" w:hanging="247"/>
        <w:jc w:val="left"/>
        <w:rPr>
          <w:rFonts w:ascii="ＭＳ 明朝" w:eastAsia="ＭＳ 明朝" w:hAnsi="ＭＳ 明朝"/>
          <w:color w:val="000000" w:themeColor="text1"/>
          <w:spacing w:val="-6"/>
          <w:kern w:val="0"/>
        </w:rPr>
      </w:pP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11．</w:t>
      </w:r>
      <w:r w:rsidR="00AC5234"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本事業で取得した</w:t>
      </w:r>
      <w:r w:rsidR="00AE0C4D"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設備</w:t>
      </w:r>
      <w:r w:rsidR="00AC5234"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等を</w:t>
      </w:r>
      <w:r w:rsidR="00B1196F"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反社会</w:t>
      </w: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的</w:t>
      </w:r>
      <w:r w:rsidR="00B1196F"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勢力に</w:t>
      </w:r>
      <w:r w:rsidR="00ED7DD8"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>提供しないこと。</w:t>
      </w:r>
      <w:bookmarkEnd w:id="1"/>
    </w:p>
    <w:p w14:paraId="3719B661" w14:textId="735BD829" w:rsidR="003E09DB" w:rsidRDefault="003E09DB" w:rsidP="00E32A4C">
      <w:pPr>
        <w:widowControl/>
        <w:spacing w:line="400" w:lineRule="exact"/>
        <w:jc w:val="left"/>
        <w:rPr>
          <w:rFonts w:ascii="ＭＳ 明朝" w:eastAsia="ＭＳ 明朝" w:hAnsi="ＭＳ 明朝"/>
          <w:color w:val="000000" w:themeColor="text1"/>
          <w:spacing w:val="-6"/>
          <w:kern w:val="0"/>
        </w:rPr>
      </w:pPr>
    </w:p>
    <w:p w14:paraId="70766F64" w14:textId="77777777" w:rsidR="003E09DB" w:rsidRDefault="003E09DB">
      <w:pPr>
        <w:widowControl/>
        <w:spacing w:line="400" w:lineRule="exact"/>
        <w:ind w:leftChars="134" w:left="528" w:hangingChars="125" w:hanging="247"/>
        <w:jc w:val="right"/>
        <w:rPr>
          <w:rFonts w:ascii="ＭＳ 明朝" w:eastAsia="ＭＳ 明朝" w:hAnsi="ＭＳ 明朝"/>
          <w:color w:val="000000" w:themeColor="text1"/>
          <w:spacing w:val="-6"/>
          <w:kern w:val="0"/>
        </w:rPr>
      </w:pPr>
    </w:p>
    <w:p w14:paraId="0A9C4C76" w14:textId="77777777" w:rsidR="003E09DB" w:rsidRDefault="00ED7DD8">
      <w:pPr>
        <w:widowControl/>
        <w:spacing w:line="400" w:lineRule="exact"/>
        <w:ind w:leftChars="134" w:left="528" w:hangingChars="125" w:hanging="247"/>
        <w:jc w:val="right"/>
        <w:rPr>
          <w:rFonts w:ascii="ＭＳ 明朝" w:eastAsia="ＭＳ 明朝" w:hAnsi="ＭＳ 明朝"/>
          <w:color w:val="000000" w:themeColor="text1"/>
          <w:spacing w:val="-6"/>
          <w:kern w:val="0"/>
        </w:rPr>
      </w:pPr>
      <w:r>
        <w:rPr>
          <w:rFonts w:ascii="ＭＳ 明朝" w:eastAsia="ＭＳ 明朝" w:hAnsi="ＭＳ 明朝" w:hint="eastAsia"/>
          <w:color w:val="000000" w:themeColor="text1"/>
          <w:spacing w:val="-6"/>
          <w:kern w:val="0"/>
        </w:rPr>
        <w:t xml:space="preserve">　　年　　月　　日</w:t>
      </w:r>
    </w:p>
    <w:p w14:paraId="292E0B88" w14:textId="77777777" w:rsidR="003E09DB" w:rsidRDefault="003E09DB">
      <w:pPr>
        <w:widowControl/>
        <w:spacing w:line="400" w:lineRule="exact"/>
        <w:ind w:leftChars="134" w:left="528" w:hangingChars="125" w:hanging="247"/>
        <w:jc w:val="right"/>
        <w:rPr>
          <w:rFonts w:ascii="ＭＳ 明朝" w:eastAsia="ＭＳ 明朝" w:hAnsi="ＭＳ 明朝"/>
          <w:color w:val="000000" w:themeColor="text1"/>
          <w:spacing w:val="-6"/>
          <w:kern w:val="0"/>
        </w:rPr>
      </w:pPr>
    </w:p>
    <w:p w14:paraId="667D30E1" w14:textId="77777777" w:rsidR="003E09DB" w:rsidRDefault="00ED7DD8">
      <w:pPr>
        <w:spacing w:line="400" w:lineRule="exac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徳島県知事　殿</w:t>
      </w:r>
    </w:p>
    <w:p w14:paraId="19C71702" w14:textId="77777777" w:rsidR="003E09DB" w:rsidRDefault="003E09DB">
      <w:pPr>
        <w:spacing w:line="400" w:lineRule="exact"/>
        <w:rPr>
          <w:rFonts w:ascii="ＭＳ 明朝" w:eastAsia="ＭＳ 明朝" w:hAnsi="ＭＳ 明朝"/>
          <w:color w:val="000000" w:themeColor="text1"/>
        </w:rPr>
      </w:pPr>
    </w:p>
    <w:p w14:paraId="05CA6D7D" w14:textId="77777777" w:rsidR="003E09DB" w:rsidRDefault="00ED7DD8">
      <w:pPr>
        <w:spacing w:line="400" w:lineRule="exact"/>
        <w:ind w:firstLineChars="1476" w:firstLine="310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申請者　　</w:t>
      </w:r>
    </w:p>
    <w:p w14:paraId="41D70C02" w14:textId="77777777" w:rsidR="003E09DB" w:rsidRDefault="00ED7DD8">
      <w:pPr>
        <w:spacing w:line="600" w:lineRule="exact"/>
        <w:ind w:firstLineChars="1653" w:firstLine="3471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住所　　　　</w:t>
      </w:r>
      <w:r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</w:t>
      </w:r>
    </w:p>
    <w:p w14:paraId="71F47A05" w14:textId="77777777" w:rsidR="003E09DB" w:rsidRDefault="00ED7DD8">
      <w:pPr>
        <w:spacing w:line="600" w:lineRule="exact"/>
        <w:ind w:firstLineChars="1653" w:firstLine="3471"/>
        <w:rPr>
          <w:rFonts w:ascii="ＭＳ 明朝" w:eastAsia="ＭＳ 明朝" w:hAnsi="ＭＳ 明朝"/>
          <w:color w:val="000000" w:themeColor="text1"/>
          <w:spacing w:val="-6"/>
          <w:kern w:val="0"/>
        </w:rPr>
      </w:pPr>
      <w:r>
        <w:rPr>
          <w:rFonts w:ascii="ＭＳ 明朝" w:eastAsia="ＭＳ 明朝" w:hAnsi="ＭＳ 明朝" w:hint="eastAsia"/>
          <w:color w:val="000000" w:themeColor="text1"/>
        </w:rPr>
        <w:t>氏名（自署）</w:t>
      </w:r>
      <w:r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</w:t>
      </w:r>
      <w:bookmarkEnd w:id="0"/>
    </w:p>
    <w:sectPr w:rsidR="003E09DB">
      <w:pgSz w:w="11906" w:h="16838"/>
      <w:pgMar w:top="1134" w:right="1457" w:bottom="709" w:left="1418" w:header="851" w:footer="992" w:gutter="0"/>
      <w:cols w:space="720"/>
      <w:docGrid w:type="lines" w:linePitch="374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45A7" w14:textId="77777777" w:rsidR="001D7F51" w:rsidRDefault="00ED7DD8">
      <w:r>
        <w:separator/>
      </w:r>
    </w:p>
  </w:endnote>
  <w:endnote w:type="continuationSeparator" w:id="0">
    <w:p w14:paraId="42674179" w14:textId="77777777" w:rsidR="001D7F51" w:rsidRDefault="00ED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A1517" w14:textId="77777777" w:rsidR="001D7F51" w:rsidRDefault="00ED7DD8">
      <w:r>
        <w:separator/>
      </w:r>
    </w:p>
  </w:footnote>
  <w:footnote w:type="continuationSeparator" w:id="0">
    <w:p w14:paraId="077C5952" w14:textId="77777777" w:rsidR="001D7F51" w:rsidRDefault="00ED7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23"/>
  <w:drawingGridVerticalSpacing w:val="18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9DB"/>
    <w:rsid w:val="00001D5C"/>
    <w:rsid w:val="001B7780"/>
    <w:rsid w:val="001D7F51"/>
    <w:rsid w:val="00312405"/>
    <w:rsid w:val="003475DD"/>
    <w:rsid w:val="003E09DB"/>
    <w:rsid w:val="004C34DD"/>
    <w:rsid w:val="00575C45"/>
    <w:rsid w:val="006B5729"/>
    <w:rsid w:val="00760E31"/>
    <w:rsid w:val="00A43A70"/>
    <w:rsid w:val="00A50D5C"/>
    <w:rsid w:val="00A647DE"/>
    <w:rsid w:val="00AC5234"/>
    <w:rsid w:val="00AE0C4D"/>
    <w:rsid w:val="00B1196F"/>
    <w:rsid w:val="00E32A4C"/>
    <w:rsid w:val="00E66378"/>
    <w:rsid w:val="00E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A00910"/>
  <w15:chartTrackingRefBased/>
  <w15:docId w15:val="{206F8D10-A0BE-41B8-B90F-C6CA1D39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annotation reference"/>
    <w:basedOn w:val="a0"/>
    <w:semiHidden/>
    <w:rPr>
      <w:sz w:val="18"/>
    </w:rPr>
  </w:style>
  <w:style w:type="paragraph" w:styleId="a9">
    <w:name w:val="annotation text"/>
    <w:basedOn w:val="a"/>
    <w:link w:val="aa"/>
    <w:semiHidden/>
    <w:pPr>
      <w:jc w:val="left"/>
    </w:pPr>
  </w:style>
  <w:style w:type="character" w:customStyle="1" w:styleId="aa">
    <w:name w:val="コメント文字列 (文字)"/>
    <w:basedOn w:val="a0"/>
    <w:link w:val="a9"/>
  </w:style>
  <w:style w:type="paragraph" w:styleId="ab">
    <w:name w:val="annotation subject"/>
    <w:basedOn w:val="a9"/>
    <w:next w:val="a9"/>
    <w:link w:val="ac"/>
    <w:semiHidden/>
    <w:rPr>
      <w:b/>
    </w:rPr>
  </w:style>
  <w:style w:type="character" w:customStyle="1" w:styleId="ac">
    <w:name w:val="コメント内容 (文字)"/>
    <w:basedOn w:val="aa"/>
    <w:link w:val="ab"/>
    <w:rPr>
      <w:b/>
    </w:rPr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120</Words>
  <Characters>684</Characters>
  <Application>Microsoft Office Word</Application>
  <DocSecurity>0</DocSecurity>
  <Lines>5</Lines>
  <Paragraphs>1</Paragraphs>
  <ScaleCrop>false</ScaleCrop>
  <Company>徳島県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hirota tomoya</cp:lastModifiedBy>
  <cp:revision>35</cp:revision>
  <cp:lastPrinted>2023-05-12T07:25:00Z</cp:lastPrinted>
  <dcterms:created xsi:type="dcterms:W3CDTF">2023-05-30T01:25:00Z</dcterms:created>
  <dcterms:modified xsi:type="dcterms:W3CDTF">2023-07-24T04:28:00Z</dcterms:modified>
</cp:coreProperties>
</file>