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（別紙様式３）</w:t>
      </w:r>
    </w:p>
    <w:p>
      <w:pPr>
        <w:pStyle w:val="0"/>
        <w:jc w:val="center"/>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z w:val="28"/>
        </w:rPr>
        <w:t>第二種社会福祉事業</w:t>
      </w:r>
      <w:r>
        <w:rPr>
          <w:rFonts w:hint="eastAsia" w:ascii="ＭＳ ゴシック" w:hAnsi="ＭＳ ゴシック" w:eastAsia="ＭＳ ゴシック"/>
          <w:color w:val="000000" w:themeColor="text1"/>
          <w:sz w:val="24"/>
        </w:rPr>
        <w:t>【無料低額宿泊所】</w:t>
      </w:r>
      <w:r>
        <w:rPr>
          <w:rFonts w:hint="eastAsia" w:ascii="ＭＳ ゴシック" w:hAnsi="ＭＳ ゴシック" w:eastAsia="ＭＳ ゴシック"/>
          <w:color w:val="000000" w:themeColor="text1"/>
          <w:sz w:val="28"/>
        </w:rPr>
        <w:t>変更届（休止・再開）</w:t>
      </w:r>
    </w:p>
    <w:p>
      <w:pPr>
        <w:pStyle w:val="0"/>
        <w:rPr>
          <w:rFonts w:hint="default" w:ascii="ＭＳ ゴシック" w:hAnsi="ＭＳ ゴシック" w:eastAsia="ＭＳ ゴシック"/>
          <w:color w:val="000000" w:themeColor="text1"/>
        </w:rPr>
      </w:pPr>
    </w:p>
    <w:p>
      <w:pPr>
        <w:pStyle w:val="0"/>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令和　　年　　月　　日</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徳島県知事　殿</w:t>
      </w:r>
    </w:p>
    <w:p>
      <w:pPr>
        <w:pStyle w:val="0"/>
        <w:ind w:left="4960" w:leftChars="2362"/>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〔施設設置者〕</w:t>
      </w:r>
    </w:p>
    <w:p>
      <w:pPr>
        <w:pStyle w:val="0"/>
        <w:ind w:left="5103" w:leftChars="243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所在地</w:t>
      </w:r>
    </w:p>
    <w:p>
      <w:pPr>
        <w:pStyle w:val="0"/>
        <w:ind w:left="5103" w:leftChars="243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名称</w:t>
      </w:r>
    </w:p>
    <w:p>
      <w:pPr>
        <w:pStyle w:val="0"/>
        <w:ind w:left="5103" w:leftChars="2430"/>
        <w:rPr>
          <w:rFonts w:hint="default" w:ascii="ＭＳ ゴシック" w:hAnsi="ＭＳ ゴシック" w:eastAsia="ＭＳ ゴシック"/>
          <w:strike w:val="0"/>
          <w:dstrike w:val="1"/>
          <w:color w:val="000000" w:themeColor="text1"/>
        </w:rPr>
      </w:pPr>
      <w:r>
        <w:rPr>
          <w:rFonts w:hint="eastAsia" w:ascii="ＭＳ ゴシック" w:hAnsi="ＭＳ ゴシック" w:eastAsia="ＭＳ ゴシック"/>
          <w:color w:val="000000" w:themeColor="text1"/>
        </w:rPr>
        <w:t>代表者　　　　　　　　　　　　　　</w:t>
      </w:r>
      <w:r>
        <w:rPr>
          <w:rFonts w:hint="eastAsia" w:ascii="ＭＳ ゴシック" w:hAnsi="ＭＳ ゴシック" w:eastAsia="ＭＳ ゴシック"/>
          <w:strike w:val="0"/>
          <w:dstrike w:val="0"/>
          <w:color w:val="000000" w:themeColor="text1"/>
        </w:rPr>
        <w:t>　</w:t>
      </w:r>
      <w:bookmarkStart w:id="0" w:name="_GoBack"/>
      <w:bookmarkEnd w:id="0"/>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このたび社会福祉住居施設を設置する第二種社会福祉事業について、休止または再開を</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するため社会福祉法第６８条の３の規定により、関係書類を添えて次のとおり届け出ます。</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kern w:val="0"/>
        </w:rPr>
        <w:t>１．　事業所（無料低額宿泊所）の名称　　</w:t>
      </w:r>
      <w:r>
        <w:rPr>
          <w:rFonts w:hint="eastAsia" w:ascii="ＭＳ ゴシック" w:hAnsi="ＭＳ ゴシック" w:eastAsia="ＭＳ ゴシック"/>
          <w:color w:val="000000" w:themeColor="text1"/>
          <w:kern w:val="0"/>
          <w:u w:val="single" w:color="auto"/>
        </w:rPr>
        <w:t>　　　　　　　　　　　　　　　　　　　　　</w:t>
      </w:r>
      <w:r>
        <w:rPr>
          <w:rFonts w:hint="eastAsia" w:ascii="ＭＳ ゴシック" w:hAnsi="ＭＳ ゴシック" w:eastAsia="ＭＳ ゴシック"/>
          <w:color w:val="000000" w:themeColor="text1"/>
          <w:kern w:val="0"/>
        </w:rPr>
        <w:br w:type="textWrapping" w:clear="none"/>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２．　変更事項</w:t>
      </w:r>
      <w:r>
        <w:rPr>
          <w:rFonts w:hint="eastAsia" w:ascii="ＭＳ ゴシック" w:hAnsi="ＭＳ ゴシック" w:eastAsia="ＭＳ ゴシック"/>
          <w:color w:val="000000" w:themeColor="text1"/>
          <w:sz w:val="16"/>
        </w:rPr>
        <w:t>（該当する項目に〇）</w:t>
      </w:r>
      <w:r>
        <w:rPr>
          <w:rFonts w:hint="eastAsia" w:ascii="ＭＳ ゴシック" w:hAnsi="ＭＳ ゴシック" w:eastAsia="ＭＳ ゴシック"/>
          <w:color w:val="000000" w:themeColor="text1"/>
        </w:rPr>
        <w:t>　　　　（　休止　・　再開　）</w:t>
      </w:r>
    </w:p>
    <w:p>
      <w:pPr>
        <w:pStyle w:val="0"/>
        <w:ind w:firstLine="630" w:firstLineChars="30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３．　変更の事由</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p>
    <w:p>
      <w:pPr>
        <w:pStyle w:val="0"/>
        <w:rPr>
          <w:rFonts w:hint="default" w:ascii="ＭＳ ゴシック" w:hAnsi="ＭＳ ゴシック" w:eastAsia="ＭＳ ゴシック"/>
          <w:color w:val="000000" w:themeColor="text1"/>
          <w:u w:val="single" w:color="auto"/>
        </w:rPr>
      </w:pPr>
      <w:r>
        <w:rPr>
          <w:rFonts w:hint="eastAsia" w:ascii="ＭＳ ゴシック" w:hAnsi="ＭＳ ゴシック" w:eastAsia="ＭＳ ゴシック"/>
          <w:color w:val="000000" w:themeColor="text1"/>
        </w:rPr>
        <w:t>　　　</w:t>
      </w:r>
      <w:r>
        <w:rPr>
          <w:rFonts w:hint="eastAsia" w:ascii="ＭＳ ゴシック" w:hAnsi="ＭＳ ゴシック" w:eastAsia="ＭＳ ゴシック"/>
          <w:color w:val="000000" w:themeColor="text1"/>
          <w:u w:val="single" w:color="auto"/>
        </w:rPr>
        <w:t>　　　　　　　　　　　　　　　　　　　　　　　　　　　　　　　　　　　　　　　　　　　　　　　　　　　　　　　　　　　　　　　　　　　　　　　　　　</w:t>
      </w:r>
    </w:p>
    <w:p>
      <w:pPr>
        <w:pStyle w:val="0"/>
        <w:ind w:left="708" w:leftChars="337" w:firstLine="643" w:firstLineChars="306"/>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４．　変更年月日　　　　　令和　　　年　　月　　日</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５．　変更に係る連絡事項</w:t>
      </w:r>
    </w:p>
    <w:p>
      <w:pPr>
        <w:pStyle w:val="0"/>
        <w:rPr>
          <w:rFonts w:hint="default" w:ascii="ＭＳ ゴシック" w:hAnsi="ＭＳ ゴシック" w:eastAsia="ＭＳ ゴシック"/>
          <w:color w:val="000000" w:themeColor="text1"/>
        </w:rPr>
      </w:pPr>
    </w:p>
    <w:p>
      <w:pPr>
        <w:pStyle w:val="0"/>
        <w:ind w:left="600"/>
        <w:rPr>
          <w:rFonts w:hint="default"/>
          <w:color w:val="000000" w:themeColor="text1"/>
          <w:u w:val="single" w:color="auto"/>
        </w:rPr>
      </w:pPr>
      <w:r>
        <w:rPr>
          <w:rFonts w:hint="eastAsia"/>
          <w:color w:val="000000" w:themeColor="text1"/>
          <w:u w:val="single" w:color="auto"/>
        </w:rPr>
        <w:t>　　　　　　　　　　　　　　　　　　　　　　　　　　　　　　　　　　　　　　　　</w:t>
      </w:r>
      <w:r>
        <w:rPr>
          <w:rFonts w:hint="default"/>
          <w:color w:val="000000" w:themeColor="text1"/>
          <w:u w:val="single" w:color="auto"/>
        </w:rPr>
        <w:br w:type="textWrapping" w:clear="none"/>
      </w:r>
    </w:p>
    <w:p>
      <w:pPr>
        <w:pStyle w:val="0"/>
        <w:ind w:left="600"/>
        <w:rPr>
          <w:rFonts w:hint="default"/>
          <w:color w:val="000000" w:themeColor="text1"/>
          <w:u w:val="single" w:color="auto"/>
        </w:rPr>
      </w:pPr>
      <w:r>
        <w:rPr>
          <w:rFonts w:hint="eastAsia"/>
          <w:color w:val="000000" w:themeColor="text1"/>
          <w:u w:val="single" w:color="auto"/>
        </w:rPr>
        <w:t>　　　　　　　　　　　　　　　　　　　　　　　　　　　　　　　　　　　　　　　　</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〇　添付書類</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w:t>
      </w:r>
    </w:p>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p>
    <w:p>
      <w:pPr>
        <w:pStyle w:val="0"/>
        <w:ind w:left="729" w:hanging="729" w:hangingChars="405"/>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（注）　当届出書は、市町村及び社会福祉法人は変更後１カ月以内に、それ以外の者は変更前にそれぞれ届出が必要となるので注意すること。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1</Words>
  <Characters>368</Characters>
  <Application>JUST Note</Application>
  <Lines>38</Lines>
  <Paragraphs>25</Paragraphs>
  <Company>厚生労働省</Company>
  <CharactersWithSpaces>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泉 雄祐(izumi-yuusuke.ir9)</dc:creator>
  <cp:lastModifiedBy>Takekawa Shouta</cp:lastModifiedBy>
  <cp:lastPrinted>2021-05-17T05:43:47Z</cp:lastPrinted>
  <dcterms:created xsi:type="dcterms:W3CDTF">2019-12-17T06:13:00Z</dcterms:created>
  <dcterms:modified xsi:type="dcterms:W3CDTF">2021-05-17T05:43:53Z</dcterms:modified>
  <cp:revision>7</cp:revision>
</cp:coreProperties>
</file>