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uppressAutoHyphens w:val="1"/>
        <w:autoSpaceDE w:val="0"/>
        <w:autoSpaceDN w:val="0"/>
        <w:jc w:val="left"/>
        <w:textAlignment w:val="baseline"/>
        <w:rPr>
          <w:rFonts w:hint="default" w:ascii="ＭＳ 明朝" w:hAnsi="ＭＳ 明朝"/>
          <w:kern w:val="0"/>
        </w:rPr>
      </w:pPr>
      <w:bookmarkStart w:id="0" w:name="OLE_LINK1"/>
      <w:bookmarkStart w:id="1" w:name="OLE_LINK2"/>
      <w:bookmarkStart w:id="2" w:name="OLE_LINK3"/>
      <w:bookmarkStart w:id="3" w:name="OLE_LINK4"/>
      <w:bookmarkStart w:id="4" w:name="OLE_LINK6"/>
      <w:bookmarkStart w:id="5" w:name="OLE_LINK7"/>
      <w:bookmarkStart w:id="6" w:name="OLE_LINK8"/>
      <w:r>
        <w:rPr>
          <w:rFonts w:hint="eastAsia" w:ascii="ＭＳ 明朝" w:hAnsi="ＭＳ 明朝"/>
          <w:kern w:val="0"/>
        </w:rPr>
        <w:t>様式第六（第二十一条の二第一項、第二十三条第一項関係）</w:t>
      </w:r>
    </w:p>
    <w:tbl>
      <w:tblPr>
        <w:tblStyle w:val="11"/>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204"/>
        <w:gridCol w:w="1985"/>
        <w:gridCol w:w="1985"/>
        <w:gridCol w:w="4990"/>
        <w:gridCol w:w="205"/>
      </w:tblGrid>
      <w:tr>
        <w:trPr>
          <w:trHeight w:val="20" w:hRule="atLeast"/>
        </w:trPr>
        <w:tc>
          <w:tcPr>
            <w:tcW w:w="1985"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kern w:val="0"/>
              </w:rPr>
            </w:pPr>
          </w:p>
          <w:p>
            <w:pPr>
              <w:pStyle w:val="0"/>
              <w:suppressAutoHyphens w:val="1"/>
              <w:kinsoku w:val="0"/>
              <w:overflowPunct w:val="0"/>
              <w:autoSpaceDE w:val="0"/>
              <w:autoSpaceDN w:val="0"/>
              <w:adjustRightInd w:val="0"/>
              <w:jc w:val="center"/>
              <w:textAlignment w:val="baseline"/>
              <w:rPr>
                <w:rFonts w:hint="default" w:ascii="ＭＳ 明朝" w:hAnsi="ＭＳ 明朝"/>
                <w:kern w:val="0"/>
              </w:rPr>
            </w:pPr>
            <w:r>
              <w:rPr>
                <w:rFonts w:hint="eastAsia" w:ascii="ＭＳ 明朝" w:hAnsi="ＭＳ 明朝"/>
                <w:kern w:val="0"/>
              </w:rPr>
              <w:t>一定の規模以上の土地の形質の変更届出書</w:t>
            </w:r>
          </w:p>
          <w:p>
            <w:pPr>
              <w:pStyle w:val="0"/>
              <w:suppressAutoHyphens w:val="1"/>
              <w:kinsoku w:val="0"/>
              <w:overflowPunct w:val="0"/>
              <w:autoSpaceDE w:val="0"/>
              <w:autoSpaceDN w:val="0"/>
              <w:adjustRightInd w:val="0"/>
              <w:jc w:val="left"/>
              <w:textAlignment w:val="baseline"/>
              <w:rPr>
                <w:rFonts w:hint="default" w:ascii="ＭＳ 明朝" w:hAnsi="ＭＳ 明朝"/>
                <w:kern w:val="0"/>
              </w:rPr>
            </w:pPr>
          </w:p>
          <w:p>
            <w:pPr>
              <w:pStyle w:val="0"/>
              <w:suppressAutoHyphens w:val="1"/>
              <w:kinsoku w:val="0"/>
              <w:overflowPunct w:val="0"/>
              <w:autoSpaceDE w:val="0"/>
              <w:autoSpaceDN w:val="0"/>
              <w:adjustRightInd w:val="0"/>
              <w:ind w:right="420" w:rightChars="200"/>
              <w:jc w:val="right"/>
              <w:textAlignment w:val="center"/>
              <w:rPr>
                <w:rFonts w:hint="default" w:ascii="ＭＳ 明朝" w:hAnsi="ＭＳ 明朝"/>
                <w:kern w:val="0"/>
              </w:rPr>
            </w:pPr>
            <w:r>
              <w:rPr>
                <w:rFonts w:hint="eastAsia" w:ascii="ＭＳ 明朝" w:hAnsi="ＭＳ 明朝"/>
                <w:kern w:val="0"/>
              </w:rPr>
              <w:t>年　　　月　　　日</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mc:AlternateContent>
                <mc:Choice Requires="wpc">
                  <w:drawing>
                    <wp:inline distT="0" distB="0" distL="0" distR="0">
                      <wp:extent cx="1331595" cy="337820"/>
                      <wp:effectExtent l="0" t="0" r="635" b="635"/>
                      <wp:docPr id="1027" name="キャンバス 14"/>
                      <a:graphic xmlns:a="http://schemas.openxmlformats.org/drawingml/2006/main">
                        <a:graphicData uri="http://schemas.microsoft.com/office/word/2010/wordprocessingCanvas">
                          <wpc:wpc>
                            <wpc:bg/>
                            <wpc:whole/>
                            <wps:wsp>
                              <wps:cNvPr id="1028" name="正方形/長方形 10"/>
                              <wps:cNvSpPr/>
                              <wps:spPr>
                                <a:xfrm>
                                  <a:off x="0" y="0"/>
                                  <a:ext cx="1080135" cy="151130"/>
                                </a:xfrm>
                                <a:prstGeom prst="rect">
                                  <a:avLst/>
                                </a:prstGeom>
                                <a:noFill/>
                                <a:ln w="12700" cap="flat" cmpd="sng" algn="ctr">
                                  <a:noFill/>
                                  <a:prstDash val="solid"/>
                                  <a:miter lim="800000"/>
                                </a:ln>
                                <a:effectLst/>
                              </wps:spPr>
                              <wps:txbx>
                                <w:txbxContent>
                                  <w:p>
                                    <w:pPr>
                                      <w:pStyle w:val="28"/>
                                      <w:spacing w:before="0" w:beforeLines="0" w:beforeAutospacing="0" w:after="0" w:afterLines="0" w:afterAutospacing="0" w:line="240" w:lineRule="exact"/>
                                      <w:rPr>
                                        <w:rFonts w:hint="default"/>
                                      </w:rPr>
                                    </w:pPr>
                                  </w:p>
                                </w:txbxContent>
                              </wps:txbx>
                              <wps:bodyPr rot="0" vertOverflow="overflow" horzOverflow="overflow" wrap="square" lIns="0" tIns="0" rIns="0" bIns="0" numCol="1" spcCol="0" rtlCol="0" fromWordArt="0" anchor="ctr" anchorCtr="0" forceAA="0" compatLnSpc="1"/>
                            </wps:wsp>
                            <wps:wsp>
                              <wps:cNvPr id="1029" name="正方形/長方形 11"/>
                              <wps:cNvSpPr/>
                              <wps:spPr>
                                <a:xfrm>
                                  <a:off x="0" y="151130"/>
                                  <a:ext cx="1080135" cy="151130"/>
                                </a:xfrm>
                                <a:prstGeom prst="rect">
                                  <a:avLst/>
                                </a:prstGeom>
                                <a:noFill/>
                                <a:ln w="12700" cap="flat" cmpd="sng" algn="ctr">
                                  <a:noFill/>
                                  <a:prstDash val="solid"/>
                                  <a:miter lim="800000"/>
                                </a:ln>
                                <a:effectLst/>
                              </wps:spPr>
                              <wps:txbx>
                                <w:txbxContent>
                                  <w:p>
                                    <w:pPr>
                                      <w:pStyle w:val="28"/>
                                      <w:spacing w:before="0" w:beforeLines="0" w:beforeAutospacing="0" w:after="0" w:afterLines="0" w:afterAutospacing="0" w:line="240" w:lineRule="exact"/>
                                      <w:ind w:left="210" w:leftChars="100"/>
                                      <w:rPr>
                                        <w:rFonts w:hint="default"/>
                                      </w:rPr>
                                    </w:pPr>
                                  </w:p>
                                </w:txbxContent>
                              </wps:txbx>
                              <wps:bodyPr rot="0" vertOverflow="overflow" horzOverflow="overflow" wrap="square" lIns="0" tIns="0" rIns="0" bIns="0" numCol="1" spcCol="0" rtlCol="0" fromWordArt="0" anchor="ctr" anchorCtr="0" forceAA="0" compatLnSpc="1"/>
                            </wps:wsp>
                            <wps:wsp>
                              <wps:cNvPr id="1030" name="正方形/長方形 12"/>
                              <wps:cNvSpPr/>
                              <wps:spPr>
                                <a:xfrm>
                                  <a:off x="0" y="0"/>
                                  <a:ext cx="1296035" cy="302260"/>
                                </a:xfrm>
                                <a:prstGeom prst="rect">
                                  <a:avLst/>
                                </a:prstGeom>
                                <a:noFill/>
                                <a:ln w="12700" cap="flat" cmpd="sng" algn="ctr">
                                  <a:noFill/>
                                  <a:prstDash val="solid"/>
                                  <a:miter lim="800000"/>
                                </a:ln>
                                <a:effectLst/>
                              </wps:spPr>
                              <wps:txbx>
                                <w:txbxContent>
                                  <w:p>
                                    <w:pPr>
                                      <w:pStyle w:val="28"/>
                                      <w:spacing w:before="0" w:beforeLines="0" w:beforeAutospacing="0" w:after="0" w:afterLines="0" w:afterAutospacing="0" w:line="240" w:lineRule="exact"/>
                                      <w:rPr>
                                        <w:rFonts w:hint="default" w:ascii="Century" w:hAnsi="Century" w:eastAsia="ＭＳ 明朝"/>
                                        <w:color w:val="000000"/>
                                        <w:kern w:val="2"/>
                                        <w:sz w:val="21"/>
                                      </w:rPr>
                                    </w:pPr>
                                    <w:r>
                                      <w:rPr>
                                        <w:rFonts w:hint="eastAsia" w:ascii="Century" w:hAnsi="Century" w:eastAsia="ＭＳ 明朝"/>
                                        <w:color w:val="000000"/>
                                        <w:kern w:val="2"/>
                                        <w:sz w:val="21"/>
                                      </w:rPr>
                                      <w:t>徳島県知事　殿</w:t>
                                    </w:r>
                                  </w:p>
                                </w:txbxContent>
                              </wps:txbx>
                              <wps:bodyPr rot="0" vertOverflow="overflow" horzOverflow="overflow" wrap="square" lIns="0" tIns="0" rIns="0" bIns="0" numCol="1" spcCol="0" rtlCol="0" fromWordArt="0" anchor="ctr" anchorCtr="0" forceAA="0" compatLnSpc="1"/>
                            </wps:wsp>
                          </wpc:wpc>
                        </a:graphicData>
                      </a:graphic>
                    </wp:inline>
                  </w:drawing>
                </mc:Choice>
                <mc:Fallback>
                  <w:pict>
                    <v:group id="キャンバス 14" style="height:26.6pt;width:104.85pt;" coordsize="1331595,337820" coordorigin="0,0" o:spid="_x0000_s1027"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width:1331595;left:0;height:337820;top:0;position:absolute;" filled="f" stroked="f" o:spt="75" type="#_x0000_t75">
                        <v:fill/>
                        <v:imagedata o:title=""/>
                        <w10:anchorlock/>
                      </v:shape>
                      <v:rect id="正方形/長方形 10" style="v-text-anchor:middle;width:1080135;left:0;height:151130;top:0;position:absolute;" o:spid="_x0000_s1028" filled="f" stroked="f" strokeweight="1pt" o:spt="1">
                        <v:fill/>
                        <v:stroke linestyle="single" miterlimit="8" endcap="flat" dashstyle="solid"/>
                        <v:textbox style="layout-flow:horizontal;" inset="0mm,0mm,0mm,0mm">
                          <w:txbxContent>
                            <w:p>
                              <w:pPr>
                                <w:pStyle w:val="28"/>
                                <w:spacing w:before="0" w:beforeLines="0" w:beforeAutospacing="0" w:after="0" w:afterLines="0" w:afterAutospacing="0" w:line="240" w:lineRule="exact"/>
                                <w:rPr>
                                  <w:rFonts w:hint="default"/>
                                </w:rPr>
                              </w:pPr>
                            </w:p>
                          </w:txbxContent>
                        </v:textbox>
                        <v:imagedata o:title=""/>
                        <w10:anchorlock/>
                      </v:rect>
                      <v:rect id="正方形/長方形 11" style="v-text-anchor:middle;width:1080135;left:0;height:151130;top:151130;position:absolute;" o:spid="_x0000_s1029" filled="f" stroked="f" strokeweight="1pt" o:spt="1">
                        <v:fill/>
                        <v:stroke linestyle="single" miterlimit="8" endcap="flat" dashstyle="solid"/>
                        <v:textbox style="layout-flow:horizontal;" inset="0mm,0mm,0mm,0mm">
                          <w:txbxContent>
                            <w:p>
                              <w:pPr>
                                <w:pStyle w:val="28"/>
                                <w:spacing w:before="0" w:beforeLines="0" w:beforeAutospacing="0" w:after="0" w:afterLines="0" w:afterAutospacing="0" w:line="240" w:lineRule="exact"/>
                                <w:ind w:left="210" w:leftChars="100"/>
                                <w:rPr>
                                  <w:rFonts w:hint="default"/>
                                </w:rPr>
                              </w:pPr>
                            </w:p>
                          </w:txbxContent>
                        </v:textbox>
                        <v:imagedata o:title=""/>
                        <w10:anchorlock/>
                      </v:rect>
                      <v:rect id="正方形/長方形 12" style="v-text-anchor:middle;width:1296035;left:0;height:302260;top:0;position:absolute;" o:spid="_x0000_s1030" o:allowincell="t" filled="f" stroked="f" strokeweight="1pt" o:spt="1">
                        <v:fill/>
                        <v:stroke linestyle="single" miterlimit="8" endcap="flat" dashstyle="solid"/>
                        <v:textbox style="layout-flow:horizontal;" inset="0mm,0mm,0mm,0mm">
                          <w:txbxContent>
                            <w:p>
                              <w:pPr>
                                <w:pStyle w:val="28"/>
                                <w:spacing w:before="0" w:beforeLines="0" w:beforeAutospacing="0" w:after="0" w:afterLines="0" w:afterAutospacing="0" w:line="240" w:lineRule="exact"/>
                                <w:rPr>
                                  <w:rFonts w:hint="default" w:ascii="Century" w:hAnsi="Century" w:eastAsia="ＭＳ 明朝"/>
                                  <w:color w:val="000000"/>
                                  <w:kern w:val="2"/>
                                  <w:sz w:val="21"/>
                                </w:rPr>
                              </w:pPr>
                              <w:r>
                                <w:rPr>
                                  <w:rFonts w:hint="eastAsia" w:ascii="Century" w:hAnsi="Century" w:eastAsia="ＭＳ 明朝"/>
                                  <w:color w:val="000000"/>
                                  <w:kern w:val="2"/>
                                  <w:sz w:val="21"/>
                                </w:rPr>
                                <w:t>徳島県知事　殿</w:t>
                              </w:r>
                            </w:p>
                          </w:txbxContent>
                        </v:textbox>
                        <v:imagedata o:title=""/>
                        <w10:anchorlock/>
                      </v:rect>
                      <o:lock v:ext="edit" aspectratio="t"/>
                      <w10:anchorlock/>
                    </v:group>
                  </w:pict>
                </mc:Fallback>
              </mc:AlternateContent>
            </w:r>
            <w:bookmarkStart w:id="7" w:name="_GoBack"/>
            <w:bookmarkEnd w:id="7"/>
          </w:p>
          <w:p>
            <w:pPr>
              <w:pStyle w:val="0"/>
              <w:suppressAutoHyphens w:val="1"/>
              <w:kinsoku w:val="0"/>
              <w:overflowPunct w:val="0"/>
              <w:autoSpaceDE w:val="0"/>
              <w:autoSpaceDN w:val="0"/>
              <w:adjustRightInd w:val="0"/>
              <w:jc w:val="right"/>
              <w:textAlignment w:val="center"/>
              <w:rPr>
                <w:rFonts w:hint="default" w:ascii="ＭＳ 明朝" w:hAnsi="ＭＳ 明朝"/>
                <w:kern w:val="0"/>
              </w:rPr>
            </w:pPr>
            <w:r>
              <w:rPr>
                <w:rFonts w:hint="eastAsia" w:ascii="Times New Roman" w:hAnsi="Times New Roman"/>
                <w:kern w:val="0"/>
              </w:rPr>
              <mc:AlternateContent>
                <mc:Choice Requires="wpc">
                  <w:drawing>
                    <wp:inline distT="0" distB="0" distL="0" distR="0">
                      <wp:extent cx="3167380" cy="337820"/>
                      <wp:effectExtent l="0" t="0" r="635" b="635"/>
                      <wp:docPr id="1032" name="キャンバス 18"/>
                      <a:graphic xmlns:a="http://schemas.openxmlformats.org/drawingml/2006/main">
                        <a:graphicData uri="http://schemas.microsoft.com/office/word/2010/wordprocessingCanvas">
                          <wpc:wpc>
                            <wpc:bg/>
                            <wpc:whole/>
                            <wps:wsp>
                              <wps:cNvPr id="1033" name="正方形/長方形 15"/>
                              <wps:cNvSpPr/>
                              <wps:spPr>
                                <a:xfrm>
                                  <a:off x="575945" y="0"/>
                                  <a:ext cx="2160270" cy="151130"/>
                                </a:xfrm>
                                <a:prstGeom prst="rect">
                                  <a:avLst/>
                                </a:prstGeom>
                                <a:noFill/>
                                <a:ln w="12700" cap="flat" cmpd="sng" algn="ctr">
                                  <a:noFill/>
                                  <a:prstDash val="solid"/>
                                  <a:miter lim="800000"/>
                                </a:ln>
                                <a:effectLst/>
                              </wps:spPr>
                              <wps:txbx>
                                <w:txbxContent>
                                  <w:p>
                                    <w:pPr>
                                      <w:pStyle w:val="28"/>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氏名又は名称及び住所並びに法人</w:t>
                                    </w:r>
                                  </w:p>
                                </w:txbxContent>
                              </wps:txbx>
                              <wps:bodyPr rot="0" vertOverflow="overflow" horzOverflow="overflow" wrap="square" lIns="0" tIns="0" rIns="0" bIns="0" numCol="1" spcCol="0" rtlCol="0" fromWordArt="0" anchor="ctr" anchorCtr="0" forceAA="0" compatLnSpc="1"/>
                            </wps:wsp>
                            <wps:wsp>
                              <wps:cNvPr id="1034" name="正方形/長方形 16"/>
                              <wps:cNvSpPr/>
                              <wps:spPr>
                                <a:xfrm>
                                  <a:off x="575945" y="151130"/>
                                  <a:ext cx="2160270" cy="151130"/>
                                </a:xfrm>
                                <a:prstGeom prst="rect">
                                  <a:avLst/>
                                </a:prstGeom>
                                <a:noFill/>
                                <a:ln w="12700" cap="flat" cmpd="sng" algn="ctr">
                                  <a:noFill/>
                                  <a:prstDash val="solid"/>
                                  <a:miter lim="800000"/>
                                </a:ln>
                                <a:effectLst/>
                              </wps:spPr>
                              <wps:txbx>
                                <w:txbxContent>
                                  <w:p>
                                    <w:pPr>
                                      <w:pStyle w:val="28"/>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にあっては、その代表者の氏名</w:t>
                                    </w:r>
                                  </w:p>
                                </w:txbxContent>
                              </wps:txbx>
                              <wps:bodyPr rot="0" vertOverflow="overflow" horzOverflow="overflow" wrap="square" lIns="0" tIns="0" rIns="0" bIns="0" numCol="1" spcCol="0" rtlCol="0" fromWordArt="0" anchor="ctr" anchorCtr="0" forceAA="0" compatLnSpc="1"/>
                            </wps:wsp>
                            <wps:wsp>
                              <wps:cNvPr id="1035" name="正方形/長方形 19"/>
                              <wps:cNvSpPr/>
                              <wps:spPr>
                                <a:xfrm>
                                  <a:off x="0" y="0"/>
                                  <a:ext cx="575945" cy="302260"/>
                                </a:xfrm>
                                <a:prstGeom prst="rect">
                                  <a:avLst/>
                                </a:prstGeom>
                                <a:noFill/>
                                <a:ln w="12700" cap="flat" cmpd="sng" algn="ctr">
                                  <a:noFill/>
                                  <a:prstDash val="solid"/>
                                  <a:miter lim="800000"/>
                                </a:ln>
                                <a:effectLst/>
                              </wps:spPr>
                              <wps:txbx>
                                <w:txbxContent>
                                  <w:p>
                                    <w:pPr>
                                      <w:pStyle w:val="28"/>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届出者</w:t>
                                    </w:r>
                                  </w:p>
                                </w:txbxContent>
                              </wps:txbx>
                              <wps:bodyPr rot="0" vertOverflow="overflow" horzOverflow="overflow" wrap="square" lIns="0" tIns="0" rIns="0" bIns="0" numCol="1" spcCol="0" rtlCol="0" fromWordArt="0" anchor="ctr" anchorCtr="0" forceAA="0" compatLnSpc="1"/>
                            </wps:wsp>
                          </wpc:wpc>
                        </a:graphicData>
                      </a:graphic>
                    </wp:inline>
                  </w:drawing>
                </mc:Choice>
                <mc:Fallback>
                  <w:pict>
                    <v:group id="キャンバス 18" style="height:26.6pt;width:249.4pt;" coordsize="3167380,337820" coordorigin="0,0" o:spid="_x0000_s1032"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style="width:3167380;left:0;height:337820;top:0;position:absolute;" filled="f" stroked="f" o:spt="75" type="#_x0000_t75">
                        <v:fill/>
                        <v:imagedata o:title=""/>
                        <w10:anchorlock/>
                      </v:shape>
                      <v:rect id="正方形/長方形 15" style="v-text-anchor:middle;width:2160270;left:575945;height:151130;top:0;position:absolute;" o:spid="_x0000_s1033" filled="f" stroked="f" strokeweight="1pt" o:spt="1">
                        <v:fill/>
                        <v:stroke linestyle="single" miterlimit="8" endcap="flat" dashstyle="solid"/>
                        <v:textbox style="layout-flow:horizontal;" inset="0mm,0mm,0mm,0mm">
                          <w:txbxContent>
                            <w:p>
                              <w:pPr>
                                <w:pStyle w:val="28"/>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氏名又は名称及び住所並びに法人</w:t>
                              </w:r>
                            </w:p>
                          </w:txbxContent>
                        </v:textbox>
                        <v:imagedata o:title=""/>
                        <w10:anchorlock/>
                      </v:rect>
                      <v:rect id="正方形/長方形 16" style="v-text-anchor:middle;width:2160270;left:575945;height:151130;top:151130;position:absolute;" o:spid="_x0000_s1034" filled="f" stroked="f" strokeweight="1pt" o:spt="1">
                        <v:fill/>
                        <v:stroke linestyle="single" miterlimit="8" endcap="flat" dashstyle="solid"/>
                        <v:textbox style="layout-flow:horizontal;" inset="0mm,0mm,0mm,0mm">
                          <w:txbxContent>
                            <w:p>
                              <w:pPr>
                                <w:pStyle w:val="28"/>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にあっては、その代表者の氏名</w:t>
                              </w:r>
                            </w:p>
                          </w:txbxContent>
                        </v:textbox>
                        <v:imagedata o:title=""/>
                        <w10:anchorlock/>
                      </v:rect>
                      <v:rect id="正方形/長方形 19" style="v-text-anchor:middle;width:575945;left:0;height:302260;top:0;position:absolute;" o:spid="_x0000_s1035" filled="f" stroked="f" strokeweight="1pt" o:spt="1">
                        <v:fill/>
                        <v:stroke linestyle="single" miterlimit="8" endcap="flat" dashstyle="solid"/>
                        <v:textbox style="layout-flow:horizontal;" inset="0mm,0mm,0mm,0mm">
                          <w:txbxContent>
                            <w:p>
                              <w:pPr>
                                <w:pStyle w:val="28"/>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届出者</w:t>
                              </w:r>
                            </w:p>
                          </w:txbxContent>
                        </v:textbox>
                        <v:imagedata o:title=""/>
                        <w10:anchorlock/>
                      </v:rect>
                      <o:lock v:ext="edit" aspectratio="t"/>
                      <w10:anchorlock/>
                    </v:group>
                  </w:pict>
                </mc:Fallback>
              </mc:AlternateContent>
            </w:r>
          </w:p>
          <w:p>
            <w:pPr>
              <w:pStyle w:val="0"/>
              <w:suppressAutoHyphens w:val="1"/>
              <w:kinsoku w:val="0"/>
              <w:overflowPunct w:val="0"/>
              <w:autoSpaceDE w:val="0"/>
              <w:autoSpaceDN w:val="0"/>
              <w:adjustRightInd w:val="0"/>
              <w:jc w:val="left"/>
              <w:textAlignment w:val="baseline"/>
              <w:rPr>
                <w:rFonts w:hint="default" w:ascii="ＭＳ 明朝" w:hAnsi="ＭＳ 明朝"/>
                <w:kern w:val="0"/>
              </w:rPr>
            </w:pPr>
          </w:p>
          <w:p>
            <w:pPr>
              <w:pStyle w:val="0"/>
              <w:suppressAutoHyphens w:val="1"/>
              <w:kinsoku w:val="0"/>
              <w:overflowPunct w:val="0"/>
              <w:autoSpaceDE w:val="0"/>
              <w:autoSpaceDN w:val="0"/>
              <w:adjustRightInd w:val="0"/>
              <w:ind w:firstLine="210" w:firstLineChars="100"/>
              <w:jc w:val="left"/>
              <w:textAlignment w:val="center"/>
              <w:rPr>
                <w:rFonts w:hint="default" w:ascii="ＭＳ 明朝" w:hAnsi="ＭＳ 明朝"/>
                <w:kern w:val="0"/>
              </w:rPr>
            </w:pPr>
            <w:r>
              <w:rPr>
                <w:rFonts w:hint="eastAsia" w:ascii="ＭＳ 明朝" w:hAnsi="ＭＳ 明朝"/>
                <w:kern w:val="0"/>
              </w:rPr>
              <w:t>土壌汚染対策法</w:t>
            </w:r>
            <w:r>
              <w:rPr>
                <w:rFonts w:hint="eastAsia" w:ascii="ＭＳ 明朝" w:hAnsi="ＭＳ 明朝"/>
                <w:kern w:val="0"/>
                <w:sz w:val="42"/>
                <w:eastAsianLayout w:id="1" w:combine="1" w:combineBrackets="none"/>
              </w:rPr>
              <w:t>第３条第７項第４条第１項</w:t>
            </w:r>
            <w:r>
              <w:rPr>
                <w:rFonts w:hint="eastAsia" w:ascii="ＭＳ 明朝" w:hAnsi="ＭＳ 明朝"/>
                <w:kern w:val="0"/>
              </w:rPr>
              <w:t>の規定により、一定の規模以上の土地の形質の変更について、次のとおり届け出ます。</w:t>
            </w:r>
          </w:p>
        </w:tc>
      </w:tr>
      <w:tr>
        <w:trPr>
          <w:trHeight w:val="794" w:hRule="atLeast"/>
        </w:trPr>
        <w:tc>
          <w:tcPr>
            <w:tcW w:w="204"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gridSpan w:val="2"/>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土地の形質の変更の対象となる土地の所在地</w:t>
            </w:r>
          </w:p>
        </w:tc>
        <w:tc>
          <w:tcPr>
            <w:tcW w:w="4990" w:type="dxa"/>
            <w:tcBorders>
              <w:top w:val="none" w:color="auto" w:sz="0"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restart"/>
            <w:tcBorders>
              <w:top w:val="nil"/>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794"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gridSpan w:val="2"/>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rPr>
              <w:t>土地の形質の変更の場所</w:t>
            </w:r>
          </w:p>
        </w:tc>
        <w:tc>
          <w:tcPr>
            <w:tcW w:w="4990" w:type="dxa"/>
            <w:tcBorders>
              <w:top w:val="none" w:color="auto" w:sz="0"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794"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gridSpan w:val="2"/>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rPr>
            </w:pPr>
            <w:r>
              <w:rPr>
                <w:rFonts w:hint="eastAsia"/>
              </w:rPr>
              <w:t>土地の形質の変更の対象となる土地の面積及び当該土地の形質の変更に係る部分の深さ</w:t>
            </w:r>
          </w:p>
        </w:tc>
        <w:tc>
          <w:tcPr>
            <w:tcW w:w="4990" w:type="dxa"/>
            <w:tcBorders>
              <w:top w:val="none" w:color="auto" w:sz="0"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794"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gridSpan w:val="2"/>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rPr>
              <w:t>土地の形質の変更の着手予定日</w:t>
            </w:r>
          </w:p>
        </w:tc>
        <w:tc>
          <w:tcPr>
            <w:tcW w:w="4990" w:type="dxa"/>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794"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法第３条第１項のただし書の確認を受けた土地において法第３条第７項の規定による土地の形質の変更をする場合</w:t>
            </w:r>
          </w:p>
        </w:tc>
        <w:tc>
          <w:tcPr>
            <w:tcW w:w="1985"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工場又は事業場の名称</w:t>
            </w:r>
          </w:p>
        </w:tc>
        <w:tc>
          <w:tcPr>
            <w:tcW w:w="4990" w:type="dxa"/>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794"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1985"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工場又は事業場の敷地であった土地の所在地</w:t>
            </w:r>
          </w:p>
        </w:tc>
        <w:tc>
          <w:tcPr>
            <w:tcW w:w="4990" w:type="dxa"/>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794"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現に有害物質使用特定施設等が設置されている工場又は事業場の敷地において法第４条第１項の規定による土地の形質の変更をする場合</w:t>
            </w:r>
          </w:p>
        </w:tc>
        <w:tc>
          <w:tcPr>
            <w:tcW w:w="1985"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有害物質使用特定施設が設置されている工場又は事業場の名称</w:t>
            </w:r>
          </w:p>
        </w:tc>
        <w:tc>
          <w:tcPr>
            <w:tcW w:w="499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794"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vMerge w:val="continue"/>
            <w:tcBorders>
              <w:top w:val="nil"/>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1985"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有害物質使用特定施設の種類</w:t>
            </w:r>
          </w:p>
        </w:tc>
        <w:tc>
          <w:tcPr>
            <w:tcW w:w="499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794"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vMerge w:val="continue"/>
            <w:tcBorders>
              <w:top w:val="nil"/>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1985"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有害物質使用特定施設の設置場所</w:t>
            </w:r>
          </w:p>
        </w:tc>
        <w:tc>
          <w:tcPr>
            <w:tcW w:w="499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851" w:hRule="atLeast"/>
        </w:trPr>
        <w:tc>
          <w:tcPr>
            <w:tcW w:w="20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jc w:val="left"/>
              <w:textAlignment w:val="baseline"/>
              <w:rPr>
                <w:rFonts w:hint="default" w:ascii="ＭＳ 明朝" w:hAnsi="ＭＳ 明朝"/>
                <w:kern w:val="0"/>
              </w:rPr>
            </w:pPr>
          </w:p>
        </w:tc>
        <w:tc>
          <w:tcPr>
            <w:tcW w:w="1985"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特定有害物質の種類</w:t>
            </w:r>
          </w:p>
        </w:tc>
        <w:tc>
          <w:tcPr>
            <w:tcW w:w="4990"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20" w:hRule="atLeast"/>
        </w:trPr>
        <w:tc>
          <w:tcPr>
            <w:tcW w:w="1985" w:type="dxa"/>
            <w:gridSpan w:val="5"/>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明朝" w:hAnsi="ＭＳ 明朝"/>
                <w:kern w:val="0"/>
              </w:rPr>
            </w:pPr>
          </w:p>
        </w:tc>
      </w:tr>
    </w:tbl>
    <w:p>
      <w:pPr>
        <w:pStyle w:val="0"/>
        <w:suppressAutoHyphens w:val="1"/>
        <w:autoSpaceDE w:val="0"/>
        <w:autoSpaceDN w:val="0"/>
        <w:spacing w:line="280" w:lineRule="exact"/>
        <w:jc w:val="left"/>
        <w:textAlignment w:val="baseline"/>
        <w:rPr>
          <w:rFonts w:hint="default"/>
        </w:rPr>
      </w:pPr>
      <w:bookmarkStart w:id="8" w:name="OLE_LINK9"/>
      <w:r>
        <w:rPr>
          <w:rFonts w:hint="eastAsia"/>
        </w:rPr>
        <w:t>備考　この用紙の大きさは、日本産業規格Ａ４とする。</w:t>
      </w:r>
      <w:bookmarkEnd w:id="0"/>
      <w:bookmarkEnd w:id="1"/>
      <w:bookmarkEnd w:id="2"/>
      <w:bookmarkEnd w:id="3"/>
      <w:bookmarkEnd w:id="4"/>
      <w:bookmarkEnd w:id="5"/>
      <w:bookmarkEnd w:id="6"/>
      <w:bookmarkEnd w:id="8"/>
    </w:p>
    <w:sectPr>
      <w:headerReference r:id="rId6" w:type="even"/>
      <w:headerReference r:id="rId7" w:type="default"/>
      <w:footerReference r:id="rId9" w:type="even"/>
      <w:footerReference r:id="rId10" w:type="default"/>
      <w:headerReference r:id="rId5" w:type="first"/>
      <w:footerReference r:id="rId8" w:type="first"/>
      <w:pgSz w:w="11906" w:h="16838"/>
      <w:pgMar w:top="851" w:right="1191" w:bottom="851" w:left="1191" w:header="284" w:footer="397" w:gutter="0"/>
      <w:pgNumType w:start="22"/>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9"/>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16"/>
    <w:uiPriority w:val="0"/>
    <w:qFormat/>
    <w:pPr>
      <w:spacing w:before="240" w:beforeLines="0" w:beforeAutospacing="0" w:after="120" w:afterLines="0" w:afterAutospacing="0"/>
      <w:jc w:val="center"/>
      <w:outlineLvl w:val="0"/>
    </w:pPr>
    <w:rPr>
      <w:rFonts w:ascii="Arial" w:hAnsi="Arial" w:eastAsia="ＭＳ ゴシック"/>
      <w:b w:val="1"/>
      <w:sz w:val="24"/>
    </w:rPr>
  </w:style>
  <w:style w:type="character" w:styleId="16" w:customStyle="1">
    <w:name w:val="表題 (文字)"/>
    <w:next w:val="16"/>
    <w:link w:val="15"/>
    <w:uiPriority w:val="0"/>
    <w:rPr>
      <w:rFonts w:ascii="Arial" w:hAnsi="Arial" w:eastAsia="ＭＳ ゴシック"/>
      <w:b w:val="1"/>
      <w:kern w:val="2"/>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b w:val="1"/>
      <w:kern w:val="2"/>
      <w:sz w:val="21"/>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next w:val="27"/>
    <w:link w:val="26"/>
    <w:uiPriority w:val="0"/>
    <w:rPr>
      <w:rFonts w:ascii="Arial" w:hAnsi="Arial" w:eastAsia="ＭＳ ゴシック"/>
      <w:kern w:val="2"/>
      <w:sz w:val="18"/>
    </w:rPr>
  </w:style>
  <w:style w:type="paragraph" w:styleId="28">
    <w:name w:val="Normal (Web)"/>
    <w:basedOn w:val="0"/>
    <w:next w:val="2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header3.xml" Id="rId7" Type="http://schemas.openxmlformats.org/officeDocument/2006/relationships/header" /><Relationship Target="footer3.xml" Id="rId10"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1.xml" Id="rId8" Type="http://schemas.openxmlformats.org/officeDocument/2006/relationships/footer" /><Relationship Target="fontTable.xml" Id="rId1" Type="http://schemas.openxmlformats.org/officeDocument/2006/relationships/fontTable" /><Relationship Target="commentsExtended.xml" Id="rId11" Type="http://schemas.microsoft.com/office/2011/relationships/commentsExtended" /><Relationship Target="header1.xml" Id="rId5" Type="http://schemas.openxmlformats.org/officeDocument/2006/relationships/header" /><Relationship Target="footer2.xml" Id="rId9"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74</Words>
  <Characters>426</Characters>
  <Application>JUST Note</Application>
  <Lines>3</Lines>
  <Paragraphs>1</Paragraphs>
  <CharactersWithSpaces>499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2021-01-05T07:49:07Z</cp:lastPrinted>
  <dcterms:created xsi:type="dcterms:W3CDTF">2019-08-13T07:36:00Z</dcterms:created>
  <dcterms:modified xsi:type="dcterms:W3CDTF">2020-12-25T09:38:30Z</dcterms:modified>
  <cp:revision>1</cp:revision>
</cp:coreProperties>
</file>