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E096" w14:textId="22A10F7D" w:rsidR="00204F61" w:rsidRPr="00291465" w:rsidRDefault="00204F61" w:rsidP="00204F61">
      <w:pPr>
        <w:rPr>
          <w:rFonts w:ascii="メイリオ" w:eastAsia="メイリオ" w:hAnsi="メイリオ"/>
          <w:sz w:val="24"/>
          <w:szCs w:val="24"/>
        </w:rPr>
      </w:pPr>
      <w:r w:rsidRPr="00291465">
        <w:rPr>
          <w:rFonts w:ascii="メイリオ" w:eastAsia="メイリオ" w:hAnsi="メイリオ" w:hint="eastAsia"/>
          <w:sz w:val="24"/>
          <w:szCs w:val="24"/>
        </w:rPr>
        <w:t>（様式第</w:t>
      </w:r>
      <w:r w:rsidR="00B0431A" w:rsidRPr="00291465">
        <w:rPr>
          <w:rFonts w:ascii="メイリオ" w:eastAsia="メイリオ" w:hAnsi="メイリオ" w:hint="eastAsia"/>
          <w:sz w:val="24"/>
          <w:szCs w:val="24"/>
        </w:rPr>
        <w:t>６</w:t>
      </w:r>
      <w:r w:rsidRPr="00291465">
        <w:rPr>
          <w:rFonts w:ascii="メイリオ" w:eastAsia="メイリオ" w:hAnsi="メイリオ" w:hint="eastAsia"/>
          <w:sz w:val="24"/>
          <w:szCs w:val="24"/>
        </w:rPr>
        <w:t>号）</w:t>
      </w:r>
    </w:p>
    <w:p w14:paraId="3E75ACD7" w14:textId="50D78772" w:rsidR="00204F61" w:rsidRPr="00204F61" w:rsidRDefault="00204F61" w:rsidP="00204F61">
      <w:pPr>
        <w:jc w:val="right"/>
        <w:rPr>
          <w:rFonts w:ascii="メイリオ" w:eastAsia="メイリオ" w:hAnsi="メイリオ"/>
          <w:sz w:val="24"/>
          <w:szCs w:val="24"/>
        </w:rPr>
      </w:pPr>
      <w:r w:rsidRPr="00204F61">
        <w:rPr>
          <w:rFonts w:ascii="メイリオ" w:eastAsia="メイリオ" w:hAnsi="メイリオ" w:hint="eastAsia"/>
          <w:sz w:val="24"/>
          <w:szCs w:val="24"/>
        </w:rPr>
        <w:t>令和</w:t>
      </w:r>
      <w:r w:rsidR="002D2956">
        <w:rPr>
          <w:rFonts w:ascii="メイリオ" w:eastAsia="メイリオ" w:hAnsi="メイリオ" w:hint="eastAsia"/>
          <w:sz w:val="24"/>
          <w:szCs w:val="24"/>
        </w:rPr>
        <w:t>８</w:t>
      </w:r>
      <w:r w:rsidRPr="00204F61">
        <w:rPr>
          <w:rFonts w:ascii="メイリオ" w:eastAsia="メイリオ" w:hAnsi="メイリオ" w:hint="eastAsia"/>
          <w:sz w:val="24"/>
          <w:szCs w:val="24"/>
        </w:rPr>
        <w:t>年　　　月　　　日</w:t>
      </w:r>
    </w:p>
    <w:p w14:paraId="43747F7C" w14:textId="77777777" w:rsidR="00204F61" w:rsidRPr="00204F61" w:rsidRDefault="00204F61" w:rsidP="00204F61">
      <w:pPr>
        <w:jc w:val="center"/>
        <w:rPr>
          <w:rFonts w:ascii="メイリオ" w:eastAsia="メイリオ" w:hAnsi="メイリオ"/>
          <w:spacing w:val="20"/>
          <w:sz w:val="32"/>
          <w:szCs w:val="32"/>
        </w:rPr>
      </w:pPr>
      <w:r w:rsidRPr="00204F61">
        <w:rPr>
          <w:rFonts w:ascii="メイリオ" w:eastAsia="メイリオ" w:hAnsi="メイリオ" w:hint="eastAsia"/>
          <w:spacing w:val="20"/>
          <w:sz w:val="32"/>
          <w:szCs w:val="32"/>
        </w:rPr>
        <w:t>見　　積　　書</w:t>
      </w:r>
    </w:p>
    <w:p w14:paraId="579BD4FC" w14:textId="77777777" w:rsidR="00204F61" w:rsidRPr="00204F61" w:rsidRDefault="00204F61" w:rsidP="00204F61">
      <w:pPr>
        <w:wordWrap w:val="0"/>
        <w:ind w:firstLineChars="2200" w:firstLine="4857"/>
        <w:rPr>
          <w:rFonts w:ascii="メイリオ" w:eastAsia="メイリオ" w:hAnsi="メイリオ"/>
          <w:sz w:val="24"/>
          <w:szCs w:val="24"/>
        </w:rPr>
      </w:pPr>
      <w:r w:rsidRPr="00204F61">
        <w:rPr>
          <w:rFonts w:ascii="メイリオ" w:eastAsia="メイリオ" w:hAnsi="メイリオ" w:hint="eastAsia"/>
          <w:sz w:val="24"/>
          <w:szCs w:val="24"/>
        </w:rPr>
        <w:t>所在地</w:t>
      </w:r>
    </w:p>
    <w:p w14:paraId="10469A32" w14:textId="77777777" w:rsidR="00204F61" w:rsidRPr="00204F61" w:rsidRDefault="00204F61" w:rsidP="00204F61">
      <w:pPr>
        <w:wordWrap w:val="0"/>
        <w:ind w:firstLineChars="2200" w:firstLine="4857"/>
        <w:rPr>
          <w:rFonts w:ascii="メイリオ" w:eastAsia="メイリオ" w:hAnsi="メイリオ"/>
          <w:sz w:val="24"/>
          <w:szCs w:val="24"/>
        </w:rPr>
      </w:pPr>
      <w:r w:rsidRPr="00204F61">
        <w:rPr>
          <w:rFonts w:ascii="メイリオ" w:eastAsia="メイリオ" w:hAnsi="メイリオ" w:hint="eastAsia"/>
          <w:sz w:val="24"/>
          <w:szCs w:val="24"/>
        </w:rPr>
        <w:t>事業者名</w:t>
      </w:r>
    </w:p>
    <w:p w14:paraId="7F96310C" w14:textId="77777777" w:rsidR="00204F61" w:rsidRPr="00204F61" w:rsidRDefault="00204F61" w:rsidP="00204F61">
      <w:pPr>
        <w:wordWrap w:val="0"/>
        <w:ind w:rightChars="100" w:right="191" w:firstLineChars="2200" w:firstLine="4857"/>
        <w:rPr>
          <w:rFonts w:ascii="メイリオ" w:eastAsia="メイリオ" w:hAnsi="メイリオ"/>
          <w:sz w:val="24"/>
          <w:szCs w:val="24"/>
        </w:rPr>
      </w:pPr>
      <w:r w:rsidRPr="00204F61">
        <w:rPr>
          <w:rFonts w:ascii="メイリオ" w:eastAsia="メイリオ" w:hAnsi="メイリオ" w:hint="eastAsia"/>
          <w:sz w:val="24"/>
          <w:szCs w:val="24"/>
        </w:rPr>
        <w:t>代表者名</w:t>
      </w:r>
    </w:p>
    <w:p w14:paraId="3FE4A51A" w14:textId="77777777" w:rsidR="00204F61" w:rsidRPr="00204F61" w:rsidRDefault="00204F61" w:rsidP="00204F61">
      <w:pPr>
        <w:wordWrap w:val="0"/>
        <w:jc w:val="right"/>
        <w:rPr>
          <w:rFonts w:ascii="メイリオ" w:eastAsia="メイリオ" w:hAnsi="メイリオ"/>
          <w:spacing w:val="20"/>
          <w:sz w:val="24"/>
          <w:szCs w:val="24"/>
        </w:rPr>
      </w:pPr>
    </w:p>
    <w:p w14:paraId="419EA725" w14:textId="77777777" w:rsidR="00204F61" w:rsidRPr="00204F61" w:rsidRDefault="00204F61" w:rsidP="00204F61">
      <w:pPr>
        <w:wordWrap w:val="0"/>
        <w:rPr>
          <w:rFonts w:ascii="メイリオ" w:eastAsia="メイリオ" w:hAnsi="メイリオ"/>
          <w:spacing w:val="20"/>
          <w:sz w:val="24"/>
          <w:szCs w:val="24"/>
        </w:rPr>
      </w:pPr>
      <w:r w:rsidRPr="00204F61">
        <w:rPr>
          <w:rFonts w:ascii="メイリオ" w:eastAsia="メイリオ" w:hAnsi="メイリオ" w:hint="eastAsia"/>
          <w:spacing w:val="20"/>
          <w:sz w:val="24"/>
          <w:szCs w:val="24"/>
          <w:u w:val="single"/>
        </w:rPr>
        <w:t>業務名：徳島県ごみ処理長期広域化・集約化計画策定業務</w:t>
      </w:r>
    </w:p>
    <w:tbl>
      <w:tblPr>
        <w:tblW w:w="0" w:type="auto"/>
        <w:tblInd w:w="107" w:type="dxa"/>
        <w:tblLayout w:type="fixed"/>
        <w:tblLook w:val="0600" w:firstRow="0" w:lastRow="0" w:firstColumn="0" w:lastColumn="0" w:noHBand="1" w:noVBand="1"/>
      </w:tblPr>
      <w:tblGrid>
        <w:gridCol w:w="2552"/>
        <w:gridCol w:w="2320"/>
        <w:gridCol w:w="4546"/>
      </w:tblGrid>
      <w:tr w:rsidR="00204F61" w:rsidRPr="00204F61" w14:paraId="68CBD626" w14:textId="77777777" w:rsidTr="009F2B3A">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F01F7"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業務項目</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B6487"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金額（単位：円）</w:t>
            </w:r>
          </w:p>
        </w:tc>
        <w:tc>
          <w:tcPr>
            <w:tcW w:w="4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7C5D"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内訳明細</w:t>
            </w:r>
          </w:p>
        </w:tc>
      </w:tr>
      <w:tr w:rsidR="00204F61" w:rsidRPr="00204F61" w14:paraId="6416F9E7" w14:textId="77777777" w:rsidTr="009F2B3A">
        <w:trPr>
          <w:trHeight w:val="4763"/>
        </w:trPr>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231B" w14:textId="77777777" w:rsidR="00204F61" w:rsidRDefault="00204F61" w:rsidP="009F2B3A">
            <w:pPr>
              <w:spacing w:line="240" w:lineRule="exact"/>
              <w:rPr>
                <w:rFonts w:ascii="メイリオ" w:eastAsia="メイリオ" w:hAnsi="メイリオ"/>
                <w:sz w:val="24"/>
                <w:szCs w:val="24"/>
              </w:rPr>
            </w:pPr>
          </w:p>
          <w:p w14:paraId="108DAEBC" w14:textId="77777777" w:rsidR="00204F61" w:rsidRDefault="00204F61" w:rsidP="009F2B3A">
            <w:pPr>
              <w:spacing w:line="240" w:lineRule="exact"/>
              <w:rPr>
                <w:rFonts w:ascii="メイリオ" w:eastAsia="メイリオ" w:hAnsi="メイリオ"/>
                <w:sz w:val="24"/>
                <w:szCs w:val="24"/>
              </w:rPr>
            </w:pPr>
          </w:p>
          <w:p w14:paraId="779CDE65" w14:textId="77777777" w:rsidR="00204F61" w:rsidRDefault="00204F61" w:rsidP="009F2B3A">
            <w:pPr>
              <w:spacing w:line="240" w:lineRule="exact"/>
              <w:rPr>
                <w:rFonts w:ascii="メイリオ" w:eastAsia="メイリオ" w:hAnsi="メイリオ"/>
                <w:sz w:val="24"/>
                <w:szCs w:val="24"/>
              </w:rPr>
            </w:pPr>
          </w:p>
          <w:p w14:paraId="7EE55B1A" w14:textId="77777777" w:rsidR="00204F61" w:rsidRDefault="00204F61" w:rsidP="009F2B3A">
            <w:pPr>
              <w:spacing w:line="240" w:lineRule="exact"/>
              <w:rPr>
                <w:rFonts w:ascii="メイリオ" w:eastAsia="メイリオ" w:hAnsi="メイリオ"/>
                <w:sz w:val="24"/>
                <w:szCs w:val="24"/>
              </w:rPr>
            </w:pPr>
          </w:p>
          <w:p w14:paraId="4E566CF2" w14:textId="77777777" w:rsidR="00204F61" w:rsidRDefault="00204F61" w:rsidP="009F2B3A">
            <w:pPr>
              <w:spacing w:line="240" w:lineRule="exact"/>
              <w:rPr>
                <w:rFonts w:ascii="メイリオ" w:eastAsia="メイリオ" w:hAnsi="メイリオ"/>
                <w:sz w:val="24"/>
                <w:szCs w:val="24"/>
              </w:rPr>
            </w:pPr>
          </w:p>
          <w:p w14:paraId="2850C506" w14:textId="77777777" w:rsidR="00204F61" w:rsidRDefault="00204F61" w:rsidP="009F2B3A">
            <w:pPr>
              <w:spacing w:line="240" w:lineRule="exact"/>
              <w:rPr>
                <w:rFonts w:ascii="メイリオ" w:eastAsia="メイリオ" w:hAnsi="メイリオ"/>
                <w:sz w:val="24"/>
                <w:szCs w:val="24"/>
              </w:rPr>
            </w:pPr>
          </w:p>
          <w:p w14:paraId="386E97C8" w14:textId="77777777" w:rsidR="00204F61" w:rsidRDefault="00204F61" w:rsidP="009F2B3A">
            <w:pPr>
              <w:spacing w:line="240" w:lineRule="exact"/>
              <w:rPr>
                <w:rFonts w:ascii="メイリオ" w:eastAsia="メイリオ" w:hAnsi="メイリオ"/>
                <w:sz w:val="24"/>
                <w:szCs w:val="24"/>
              </w:rPr>
            </w:pPr>
          </w:p>
          <w:p w14:paraId="6FB9EEDF" w14:textId="77777777" w:rsidR="00204F61" w:rsidRDefault="00204F61" w:rsidP="009F2B3A">
            <w:pPr>
              <w:spacing w:line="240" w:lineRule="exact"/>
              <w:rPr>
                <w:rFonts w:ascii="メイリオ" w:eastAsia="メイリオ" w:hAnsi="メイリオ"/>
                <w:sz w:val="24"/>
                <w:szCs w:val="24"/>
              </w:rPr>
            </w:pPr>
          </w:p>
          <w:p w14:paraId="6A7DDB14" w14:textId="77777777" w:rsidR="00204F61" w:rsidRDefault="00204F61" w:rsidP="009F2B3A">
            <w:pPr>
              <w:spacing w:line="240" w:lineRule="exact"/>
              <w:rPr>
                <w:rFonts w:ascii="メイリオ" w:eastAsia="メイリオ" w:hAnsi="メイリオ"/>
                <w:sz w:val="24"/>
                <w:szCs w:val="24"/>
              </w:rPr>
            </w:pPr>
          </w:p>
          <w:p w14:paraId="39B620E2" w14:textId="77777777" w:rsidR="00204F61" w:rsidRDefault="00204F61" w:rsidP="009F2B3A">
            <w:pPr>
              <w:spacing w:line="240" w:lineRule="exact"/>
              <w:rPr>
                <w:rFonts w:ascii="メイリオ" w:eastAsia="メイリオ" w:hAnsi="メイリオ"/>
                <w:sz w:val="24"/>
                <w:szCs w:val="24"/>
              </w:rPr>
            </w:pPr>
          </w:p>
          <w:p w14:paraId="0D96E562" w14:textId="77777777" w:rsidR="00204F61" w:rsidRDefault="00204F61" w:rsidP="009F2B3A">
            <w:pPr>
              <w:spacing w:line="240" w:lineRule="exact"/>
              <w:rPr>
                <w:rFonts w:ascii="メイリオ" w:eastAsia="メイリオ" w:hAnsi="メイリオ"/>
                <w:sz w:val="24"/>
                <w:szCs w:val="24"/>
              </w:rPr>
            </w:pPr>
          </w:p>
          <w:p w14:paraId="756470B9" w14:textId="77777777" w:rsidR="00204F61" w:rsidRDefault="00204F61" w:rsidP="009F2B3A">
            <w:pPr>
              <w:spacing w:line="240" w:lineRule="exact"/>
              <w:rPr>
                <w:rFonts w:ascii="メイリオ" w:eastAsia="メイリオ" w:hAnsi="メイリオ"/>
                <w:sz w:val="24"/>
                <w:szCs w:val="24"/>
              </w:rPr>
            </w:pPr>
          </w:p>
          <w:p w14:paraId="666B3894" w14:textId="77777777" w:rsidR="00204F61" w:rsidRDefault="00204F61" w:rsidP="009F2B3A">
            <w:pPr>
              <w:spacing w:line="240" w:lineRule="exact"/>
              <w:rPr>
                <w:rFonts w:ascii="メイリオ" w:eastAsia="メイリオ" w:hAnsi="メイリオ"/>
                <w:sz w:val="24"/>
                <w:szCs w:val="24"/>
              </w:rPr>
            </w:pPr>
          </w:p>
          <w:p w14:paraId="0995F3A0" w14:textId="77777777" w:rsidR="00204F61" w:rsidRDefault="00204F61" w:rsidP="009F2B3A">
            <w:pPr>
              <w:spacing w:line="240" w:lineRule="exact"/>
              <w:rPr>
                <w:rFonts w:ascii="メイリオ" w:eastAsia="メイリオ" w:hAnsi="メイリオ"/>
                <w:sz w:val="24"/>
                <w:szCs w:val="24"/>
              </w:rPr>
            </w:pPr>
          </w:p>
          <w:p w14:paraId="6F72FEB2" w14:textId="77777777" w:rsidR="00204F61" w:rsidRDefault="00204F61" w:rsidP="009F2B3A">
            <w:pPr>
              <w:spacing w:line="240" w:lineRule="exact"/>
              <w:rPr>
                <w:rFonts w:ascii="メイリオ" w:eastAsia="メイリオ" w:hAnsi="メイリオ"/>
                <w:sz w:val="24"/>
                <w:szCs w:val="24"/>
              </w:rPr>
            </w:pPr>
          </w:p>
          <w:p w14:paraId="420C41B5" w14:textId="77777777" w:rsidR="00204F61" w:rsidRDefault="00204F61" w:rsidP="009F2B3A">
            <w:pPr>
              <w:spacing w:line="240" w:lineRule="exact"/>
              <w:rPr>
                <w:rFonts w:ascii="メイリオ" w:eastAsia="メイリオ" w:hAnsi="メイリオ"/>
                <w:sz w:val="24"/>
                <w:szCs w:val="24"/>
              </w:rPr>
            </w:pPr>
          </w:p>
          <w:p w14:paraId="4DFEB99B" w14:textId="77777777" w:rsidR="00204F61" w:rsidRDefault="00204F61" w:rsidP="009F2B3A">
            <w:pPr>
              <w:spacing w:line="240" w:lineRule="exact"/>
              <w:rPr>
                <w:rFonts w:ascii="メイリオ" w:eastAsia="メイリオ" w:hAnsi="メイリオ"/>
                <w:sz w:val="24"/>
                <w:szCs w:val="24"/>
              </w:rPr>
            </w:pPr>
          </w:p>
          <w:p w14:paraId="2624382F" w14:textId="77777777" w:rsidR="00204F61" w:rsidRDefault="00204F61" w:rsidP="009F2B3A">
            <w:pPr>
              <w:spacing w:line="240" w:lineRule="exact"/>
              <w:rPr>
                <w:rFonts w:ascii="メイリオ" w:eastAsia="メイリオ" w:hAnsi="メイリオ"/>
                <w:sz w:val="24"/>
                <w:szCs w:val="24"/>
              </w:rPr>
            </w:pPr>
          </w:p>
          <w:p w14:paraId="59E4D2E4" w14:textId="77777777" w:rsidR="00204F61" w:rsidRDefault="00204F61" w:rsidP="009F2B3A">
            <w:pPr>
              <w:spacing w:line="240" w:lineRule="exact"/>
              <w:rPr>
                <w:rFonts w:ascii="メイリオ" w:eastAsia="メイリオ" w:hAnsi="メイリオ"/>
                <w:sz w:val="24"/>
                <w:szCs w:val="24"/>
              </w:rPr>
            </w:pPr>
          </w:p>
          <w:p w14:paraId="27E78366" w14:textId="77777777" w:rsidR="00204F61" w:rsidRDefault="00204F61" w:rsidP="009F2B3A">
            <w:pPr>
              <w:spacing w:line="240" w:lineRule="exact"/>
              <w:rPr>
                <w:rFonts w:ascii="メイリオ" w:eastAsia="メイリオ" w:hAnsi="メイリオ"/>
                <w:sz w:val="24"/>
                <w:szCs w:val="24"/>
              </w:rPr>
            </w:pPr>
          </w:p>
          <w:p w14:paraId="1B1F03D6" w14:textId="77777777" w:rsidR="00204F61" w:rsidRDefault="00204F61" w:rsidP="009F2B3A">
            <w:pPr>
              <w:spacing w:line="240" w:lineRule="exact"/>
              <w:rPr>
                <w:rFonts w:ascii="メイリオ" w:eastAsia="メイリオ" w:hAnsi="メイリオ"/>
                <w:sz w:val="24"/>
                <w:szCs w:val="24"/>
              </w:rPr>
            </w:pPr>
          </w:p>
          <w:p w14:paraId="101DFFE0" w14:textId="77777777" w:rsidR="00204F61" w:rsidRDefault="00204F61" w:rsidP="009F2B3A">
            <w:pPr>
              <w:spacing w:line="240" w:lineRule="exact"/>
              <w:rPr>
                <w:rFonts w:ascii="メイリオ" w:eastAsia="メイリオ" w:hAnsi="メイリオ"/>
                <w:sz w:val="24"/>
                <w:szCs w:val="24"/>
              </w:rPr>
            </w:pPr>
          </w:p>
          <w:p w14:paraId="6A81FE39" w14:textId="77777777" w:rsidR="00204F61" w:rsidRDefault="00204F61" w:rsidP="009F2B3A">
            <w:pPr>
              <w:spacing w:line="240" w:lineRule="exact"/>
              <w:rPr>
                <w:rFonts w:ascii="メイリオ" w:eastAsia="メイリオ" w:hAnsi="メイリオ"/>
                <w:sz w:val="24"/>
                <w:szCs w:val="24"/>
              </w:rPr>
            </w:pPr>
          </w:p>
          <w:p w14:paraId="25ABD9B3" w14:textId="77777777" w:rsidR="00204F61" w:rsidRDefault="00204F61" w:rsidP="009F2B3A">
            <w:pPr>
              <w:spacing w:line="240" w:lineRule="exact"/>
              <w:rPr>
                <w:rFonts w:ascii="メイリオ" w:eastAsia="メイリオ" w:hAnsi="メイリオ"/>
                <w:sz w:val="24"/>
                <w:szCs w:val="24"/>
              </w:rPr>
            </w:pPr>
          </w:p>
          <w:p w14:paraId="35B81088" w14:textId="77777777" w:rsidR="00204F61" w:rsidRDefault="00204F61" w:rsidP="009F2B3A">
            <w:pPr>
              <w:spacing w:line="240" w:lineRule="exact"/>
              <w:rPr>
                <w:rFonts w:ascii="メイリオ" w:eastAsia="メイリオ" w:hAnsi="メイリオ"/>
                <w:sz w:val="24"/>
                <w:szCs w:val="24"/>
              </w:rPr>
            </w:pPr>
          </w:p>
          <w:p w14:paraId="6EE34BE4" w14:textId="77777777" w:rsidR="00204F61" w:rsidRPr="00204F61" w:rsidRDefault="00204F61" w:rsidP="009F2B3A">
            <w:pPr>
              <w:spacing w:line="240" w:lineRule="exact"/>
              <w:rPr>
                <w:rFonts w:ascii="メイリオ" w:eastAsia="メイリオ" w:hAnsi="メイリオ"/>
                <w:sz w:val="24"/>
                <w:szCs w:val="24"/>
              </w:rPr>
            </w:pP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34CBC" w14:textId="77777777" w:rsidR="00204F61" w:rsidRPr="00204F61" w:rsidRDefault="00204F61" w:rsidP="009F2B3A">
            <w:pPr>
              <w:spacing w:line="240" w:lineRule="exact"/>
              <w:rPr>
                <w:rFonts w:ascii="メイリオ" w:eastAsia="メイリオ" w:hAnsi="メイリオ"/>
                <w:sz w:val="24"/>
                <w:szCs w:val="24"/>
              </w:rPr>
            </w:pPr>
          </w:p>
        </w:tc>
        <w:tc>
          <w:tcPr>
            <w:tcW w:w="4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39925" w14:textId="77777777" w:rsidR="00204F61" w:rsidRPr="00204F61" w:rsidRDefault="00204F61" w:rsidP="009F2B3A">
            <w:pPr>
              <w:spacing w:line="240" w:lineRule="exact"/>
              <w:rPr>
                <w:rFonts w:ascii="メイリオ" w:eastAsia="メイリオ" w:hAnsi="メイリオ"/>
                <w:sz w:val="24"/>
                <w:szCs w:val="24"/>
              </w:rPr>
            </w:pPr>
          </w:p>
        </w:tc>
      </w:tr>
      <w:tr w:rsidR="00204F61" w:rsidRPr="00204F61" w14:paraId="21A566A3" w14:textId="77777777" w:rsidTr="009F2B3A">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E0E79"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小　計</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E25F3" w14:textId="77777777" w:rsidR="00204F61" w:rsidRPr="00204F61" w:rsidRDefault="00204F61" w:rsidP="009F2B3A">
            <w:pPr>
              <w:spacing w:line="360" w:lineRule="auto"/>
              <w:rPr>
                <w:rFonts w:ascii="メイリオ" w:eastAsia="メイリオ" w:hAnsi="メイリオ"/>
                <w:sz w:val="24"/>
                <w:szCs w:val="24"/>
              </w:rPr>
            </w:pPr>
            <w:r w:rsidRPr="00204F61">
              <w:rPr>
                <w:rFonts w:ascii="メイリオ" w:eastAsia="メイリオ" w:hAnsi="メイリオ" w:hint="eastAsia"/>
                <w:spacing w:val="-3"/>
                <w:sz w:val="24"/>
                <w:szCs w:val="24"/>
              </w:rPr>
              <w:t xml:space="preserve">    　　         </w:t>
            </w:r>
            <w:r w:rsidRPr="00204F61">
              <w:rPr>
                <w:rFonts w:ascii="メイリオ" w:eastAsia="メイリオ" w:hAnsi="メイリオ" w:hint="eastAsia"/>
                <w:sz w:val="24"/>
                <w:szCs w:val="24"/>
              </w:rPr>
              <w:t>円</w:t>
            </w:r>
          </w:p>
        </w:tc>
        <w:tc>
          <w:tcPr>
            <w:tcW w:w="4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2CDFE" w14:textId="77777777" w:rsidR="00204F61" w:rsidRPr="00204F61" w:rsidRDefault="00204F61" w:rsidP="009F2B3A">
            <w:pPr>
              <w:spacing w:line="360" w:lineRule="auto"/>
              <w:rPr>
                <w:rFonts w:ascii="メイリオ" w:eastAsia="メイリオ" w:hAnsi="メイリオ"/>
                <w:sz w:val="24"/>
                <w:szCs w:val="24"/>
              </w:rPr>
            </w:pPr>
          </w:p>
        </w:tc>
      </w:tr>
      <w:tr w:rsidR="00204F61" w:rsidRPr="00204F61" w14:paraId="04E26EB8" w14:textId="77777777" w:rsidTr="009F2B3A">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F3B21"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消費税</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C3882" w14:textId="77777777" w:rsidR="00204F61" w:rsidRPr="00204F61" w:rsidRDefault="00204F61" w:rsidP="009F2B3A">
            <w:pPr>
              <w:spacing w:line="360" w:lineRule="auto"/>
              <w:rPr>
                <w:rFonts w:ascii="メイリオ" w:eastAsia="メイリオ" w:hAnsi="メイリオ"/>
                <w:sz w:val="24"/>
                <w:szCs w:val="24"/>
              </w:rPr>
            </w:pPr>
            <w:r w:rsidRPr="00204F61">
              <w:rPr>
                <w:rFonts w:ascii="メイリオ" w:eastAsia="メイリオ" w:hAnsi="メイリオ" w:hint="eastAsia"/>
                <w:spacing w:val="-3"/>
                <w:sz w:val="24"/>
                <w:szCs w:val="24"/>
              </w:rPr>
              <w:t xml:space="preserve">                 </w:t>
            </w:r>
            <w:r w:rsidRPr="00204F61">
              <w:rPr>
                <w:rFonts w:ascii="メイリオ" w:eastAsia="メイリオ" w:hAnsi="メイリオ" w:hint="eastAsia"/>
                <w:sz w:val="24"/>
                <w:szCs w:val="24"/>
              </w:rPr>
              <w:t>円</w:t>
            </w:r>
          </w:p>
        </w:tc>
        <w:tc>
          <w:tcPr>
            <w:tcW w:w="4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08CB2" w14:textId="77777777" w:rsidR="00204F61" w:rsidRPr="00204F61" w:rsidRDefault="00204F61" w:rsidP="009F2B3A">
            <w:pPr>
              <w:spacing w:line="360" w:lineRule="auto"/>
              <w:rPr>
                <w:rFonts w:ascii="メイリオ" w:eastAsia="メイリオ" w:hAnsi="メイリオ"/>
                <w:sz w:val="24"/>
                <w:szCs w:val="24"/>
              </w:rPr>
            </w:pPr>
          </w:p>
        </w:tc>
      </w:tr>
      <w:tr w:rsidR="00204F61" w:rsidRPr="00204F61" w14:paraId="13D1C22A" w14:textId="77777777" w:rsidTr="009F2B3A">
        <w:trPr>
          <w:trHeight w:val="600"/>
        </w:trPr>
        <w:tc>
          <w:tcPr>
            <w:tcW w:w="2552" w:type="dxa"/>
            <w:tcBorders>
              <w:top w:val="single" w:sz="4" w:space="0" w:color="000000"/>
              <w:left w:val="single" w:sz="4" w:space="0" w:color="000000"/>
              <w:bottom w:val="single" w:sz="4" w:space="0" w:color="auto"/>
              <w:right w:val="single" w:sz="4" w:space="0" w:color="000000"/>
            </w:tcBorders>
            <w:tcMar>
              <w:left w:w="49" w:type="dxa"/>
              <w:right w:w="49" w:type="dxa"/>
            </w:tcMar>
          </w:tcPr>
          <w:p w14:paraId="7DBE4B74" w14:textId="77777777" w:rsidR="00204F61" w:rsidRPr="00204F61" w:rsidRDefault="00204F61" w:rsidP="009F2B3A">
            <w:pPr>
              <w:spacing w:line="360" w:lineRule="auto"/>
              <w:jc w:val="center"/>
              <w:rPr>
                <w:rFonts w:ascii="メイリオ" w:eastAsia="メイリオ" w:hAnsi="メイリオ"/>
                <w:sz w:val="24"/>
                <w:szCs w:val="24"/>
              </w:rPr>
            </w:pPr>
            <w:r w:rsidRPr="00204F61">
              <w:rPr>
                <w:rFonts w:ascii="メイリオ" w:eastAsia="メイリオ" w:hAnsi="メイリオ" w:hint="eastAsia"/>
                <w:sz w:val="24"/>
                <w:szCs w:val="24"/>
              </w:rPr>
              <w:t>合　計</w:t>
            </w:r>
          </w:p>
        </w:tc>
        <w:tc>
          <w:tcPr>
            <w:tcW w:w="2320" w:type="dxa"/>
            <w:tcBorders>
              <w:top w:val="single" w:sz="4" w:space="0" w:color="000000"/>
              <w:left w:val="single" w:sz="4" w:space="0" w:color="000000"/>
              <w:bottom w:val="single" w:sz="4" w:space="0" w:color="auto"/>
              <w:right w:val="single" w:sz="4" w:space="0" w:color="000000"/>
            </w:tcBorders>
            <w:tcMar>
              <w:left w:w="49" w:type="dxa"/>
              <w:right w:w="49" w:type="dxa"/>
            </w:tcMar>
          </w:tcPr>
          <w:p w14:paraId="08618D57" w14:textId="77777777" w:rsidR="00204F61" w:rsidRPr="00204F61" w:rsidRDefault="00204F61" w:rsidP="009F2B3A">
            <w:pPr>
              <w:spacing w:line="360" w:lineRule="auto"/>
              <w:rPr>
                <w:rFonts w:ascii="メイリオ" w:eastAsia="メイリオ" w:hAnsi="メイリオ"/>
                <w:spacing w:val="-3"/>
                <w:sz w:val="24"/>
                <w:szCs w:val="24"/>
              </w:rPr>
            </w:pPr>
            <w:r w:rsidRPr="00204F61">
              <w:rPr>
                <w:rFonts w:ascii="メイリオ" w:eastAsia="メイリオ" w:hAnsi="メイリオ" w:hint="eastAsia"/>
                <w:spacing w:val="-3"/>
                <w:sz w:val="24"/>
                <w:szCs w:val="24"/>
              </w:rPr>
              <w:t xml:space="preserve">                 </w:t>
            </w:r>
            <w:r w:rsidRPr="00204F61">
              <w:rPr>
                <w:rFonts w:ascii="メイリオ" w:eastAsia="メイリオ" w:hAnsi="メイリオ" w:hint="eastAsia"/>
                <w:sz w:val="24"/>
                <w:szCs w:val="24"/>
              </w:rPr>
              <w:t>円</w:t>
            </w:r>
          </w:p>
        </w:tc>
        <w:tc>
          <w:tcPr>
            <w:tcW w:w="4546" w:type="dxa"/>
            <w:tcBorders>
              <w:top w:val="single" w:sz="4" w:space="0" w:color="000000"/>
              <w:left w:val="single" w:sz="4" w:space="0" w:color="000000"/>
              <w:bottom w:val="single" w:sz="4" w:space="0" w:color="auto"/>
              <w:right w:val="single" w:sz="4" w:space="0" w:color="000000"/>
            </w:tcBorders>
            <w:tcMar>
              <w:left w:w="49" w:type="dxa"/>
              <w:right w:w="49" w:type="dxa"/>
            </w:tcMar>
          </w:tcPr>
          <w:p w14:paraId="2178012C" w14:textId="77777777" w:rsidR="00204F61" w:rsidRPr="00204F61" w:rsidRDefault="00204F61" w:rsidP="009F2B3A">
            <w:pPr>
              <w:spacing w:line="360" w:lineRule="auto"/>
              <w:rPr>
                <w:rFonts w:ascii="メイリオ" w:eastAsia="メイリオ" w:hAnsi="メイリオ"/>
                <w:sz w:val="24"/>
                <w:szCs w:val="24"/>
              </w:rPr>
            </w:pPr>
          </w:p>
        </w:tc>
      </w:tr>
    </w:tbl>
    <w:p w14:paraId="655E9C1E" w14:textId="79E35055" w:rsidR="0011021F" w:rsidRPr="00204F61" w:rsidRDefault="00204F61" w:rsidP="00204F61">
      <w:pPr>
        <w:ind w:left="360"/>
        <w:rPr>
          <w:sz w:val="24"/>
          <w:szCs w:val="24"/>
        </w:rPr>
      </w:pPr>
      <w:r w:rsidRPr="00204F61">
        <w:rPr>
          <w:rFonts w:ascii="メイリオ" w:eastAsia="メイリオ" w:hAnsi="メイリオ" w:hint="eastAsia"/>
          <w:sz w:val="24"/>
          <w:szCs w:val="24"/>
        </w:rPr>
        <w:t>※業務項目ごとに積算や根拠がわかるよう内訳明細を記載してください。</w:t>
      </w:r>
    </w:p>
    <w:sectPr w:rsidR="0011021F" w:rsidRPr="00204F61" w:rsidSect="00204F61">
      <w:footnotePr>
        <w:numRestart w:val="eachPage"/>
      </w:footnotePr>
      <w:endnotePr>
        <w:numFmt w:val="decimal"/>
      </w:endnotePr>
      <w:pgSz w:w="11906" w:h="16838" w:code="9"/>
      <w:pgMar w:top="1134" w:right="1134" w:bottom="1134" w:left="1134" w:header="1134" w:footer="0" w:gutter="0"/>
      <w:cols w:space="72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5112" w14:textId="77777777" w:rsidR="00624E3C" w:rsidRDefault="00624E3C" w:rsidP="00DF6C55">
      <w:pPr>
        <w:spacing w:line="240" w:lineRule="auto"/>
      </w:pPr>
      <w:r>
        <w:separator/>
      </w:r>
    </w:p>
  </w:endnote>
  <w:endnote w:type="continuationSeparator" w:id="0">
    <w:p w14:paraId="42101151" w14:textId="77777777" w:rsidR="00624E3C" w:rsidRDefault="00624E3C" w:rsidP="00DF6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D71E" w14:textId="77777777" w:rsidR="00624E3C" w:rsidRDefault="00624E3C" w:rsidP="00DF6C55">
      <w:pPr>
        <w:spacing w:line="240" w:lineRule="auto"/>
      </w:pPr>
      <w:r>
        <w:separator/>
      </w:r>
    </w:p>
  </w:footnote>
  <w:footnote w:type="continuationSeparator" w:id="0">
    <w:p w14:paraId="3AD7604D" w14:textId="77777777" w:rsidR="00624E3C" w:rsidRDefault="00624E3C" w:rsidP="00DF6C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1F"/>
    <w:rsid w:val="0011021F"/>
    <w:rsid w:val="001867F8"/>
    <w:rsid w:val="00204F61"/>
    <w:rsid w:val="00207ECF"/>
    <w:rsid w:val="00291465"/>
    <w:rsid w:val="002D2956"/>
    <w:rsid w:val="003958EC"/>
    <w:rsid w:val="00494B4C"/>
    <w:rsid w:val="00624E3C"/>
    <w:rsid w:val="00B0431A"/>
    <w:rsid w:val="00C26B7A"/>
    <w:rsid w:val="00CC2080"/>
    <w:rsid w:val="00DF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A7739"/>
  <w15:chartTrackingRefBased/>
  <w15:docId w15:val="{AA761E07-5FC2-4FA2-8C2D-61F72B7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C55"/>
    <w:pPr>
      <w:tabs>
        <w:tab w:val="center" w:pos="4252"/>
        <w:tab w:val="right" w:pos="8504"/>
      </w:tabs>
      <w:snapToGrid w:val="0"/>
    </w:pPr>
  </w:style>
  <w:style w:type="character" w:customStyle="1" w:styleId="a4">
    <w:name w:val="ヘッダー (文字)"/>
    <w:basedOn w:val="a0"/>
    <w:link w:val="a3"/>
    <w:uiPriority w:val="99"/>
    <w:rsid w:val="00DF6C55"/>
  </w:style>
  <w:style w:type="paragraph" w:styleId="a5">
    <w:name w:val="footer"/>
    <w:basedOn w:val="a"/>
    <w:link w:val="a6"/>
    <w:uiPriority w:val="99"/>
    <w:unhideWhenUsed/>
    <w:rsid w:val="00DF6C55"/>
    <w:pPr>
      <w:tabs>
        <w:tab w:val="center" w:pos="4252"/>
        <w:tab w:val="right" w:pos="8504"/>
      </w:tabs>
      <w:snapToGrid w:val="0"/>
    </w:pPr>
  </w:style>
  <w:style w:type="character" w:customStyle="1" w:styleId="a6">
    <w:name w:val="フッター (文字)"/>
    <w:basedOn w:val="a0"/>
    <w:link w:val="a5"/>
    <w:uiPriority w:val="99"/>
    <w:rsid w:val="00DF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F3D00-3269-49A4-86D1-97C03F33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komasaka kazuya</dc:creator>
  <cp:keywords/>
  <dc:description/>
  <cp:lastModifiedBy>sekio yuuki</cp:lastModifiedBy>
  <cp:revision>7</cp:revision>
  <dcterms:created xsi:type="dcterms:W3CDTF">2026-01-28T02:11:00Z</dcterms:created>
  <dcterms:modified xsi:type="dcterms:W3CDTF">2026-04-17T07:04:00Z</dcterms:modified>
</cp:coreProperties>
</file>