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様式４</w:t>
      </w:r>
    </w:p>
    <w:p>
      <w:pPr>
        <w:pStyle w:val="0"/>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業務実績調書</w:t>
      </w:r>
    </w:p>
    <w:p>
      <w:pPr>
        <w:pStyle w:val="0"/>
        <w:jc w:val="center"/>
        <w:rPr>
          <w:rFonts w:hint="default" w:asciiTheme="majorEastAsia" w:hAnsiTheme="majorEastAsia" w:eastAsiaTheme="majorEastAsia"/>
          <w:b w:val="1"/>
          <w:sz w:val="28"/>
        </w:rPr>
      </w:pPr>
    </w:p>
    <w:tbl>
      <w:tblPr>
        <w:tblStyle w:val="19"/>
        <w:tblW w:w="14029" w:type="dxa"/>
        <w:tblInd w:w="0" w:type="dxa"/>
        <w:tblLayout w:type="fixed"/>
        <w:tblLook w:firstRow="1" w:lastRow="0" w:firstColumn="1" w:lastColumn="0" w:noHBand="0" w:noVBand="1" w:val="04A0"/>
      </w:tblPr>
      <w:tblGrid>
        <w:gridCol w:w="704"/>
        <w:gridCol w:w="2552"/>
        <w:gridCol w:w="2835"/>
        <w:gridCol w:w="4819"/>
        <w:gridCol w:w="1559"/>
        <w:gridCol w:w="1560"/>
      </w:tblGrid>
      <w:tr>
        <w:trPr>
          <w:trHeight w:val="414" w:hRule="atLeast"/>
        </w:trPr>
        <w:tc>
          <w:tcPr>
            <w:tcW w:w="704" w:type="dxa"/>
            <w:vAlign w:val="center"/>
          </w:tcPr>
          <w:p>
            <w:pPr>
              <w:pStyle w:val="0"/>
              <w:jc w:val="center"/>
              <w:rPr>
                <w:rFonts w:hint="default"/>
              </w:rPr>
            </w:pPr>
            <w:r>
              <w:rPr>
                <w:rFonts w:hint="eastAsia"/>
              </w:rPr>
              <w:t>業務</w:t>
            </w:r>
          </w:p>
          <w:p>
            <w:pPr>
              <w:pStyle w:val="0"/>
              <w:jc w:val="center"/>
              <w:rPr>
                <w:rFonts w:hint="default"/>
              </w:rPr>
            </w:pPr>
            <w:r>
              <w:rPr>
                <w:rFonts w:hint="eastAsia"/>
              </w:rPr>
              <w:t>分類</w:t>
            </w:r>
          </w:p>
        </w:tc>
        <w:tc>
          <w:tcPr>
            <w:tcW w:w="2552" w:type="dxa"/>
            <w:vAlign w:val="center"/>
          </w:tcPr>
          <w:p>
            <w:pPr>
              <w:pStyle w:val="0"/>
              <w:jc w:val="center"/>
              <w:rPr>
                <w:rFonts w:hint="default"/>
              </w:rPr>
            </w:pPr>
            <w:r>
              <w:rPr>
                <w:rFonts w:hint="eastAsia"/>
              </w:rPr>
              <w:t>発注機関名</w:t>
            </w:r>
          </w:p>
        </w:tc>
        <w:tc>
          <w:tcPr>
            <w:tcW w:w="2835" w:type="dxa"/>
            <w:vAlign w:val="center"/>
          </w:tcPr>
          <w:p>
            <w:pPr>
              <w:pStyle w:val="0"/>
              <w:jc w:val="center"/>
              <w:rPr>
                <w:rFonts w:hint="default"/>
              </w:rPr>
            </w:pPr>
            <w:r>
              <w:rPr>
                <w:rFonts w:hint="eastAsia"/>
              </w:rPr>
              <w:t>契約件名</w:t>
            </w:r>
          </w:p>
        </w:tc>
        <w:tc>
          <w:tcPr>
            <w:tcW w:w="4819" w:type="dxa"/>
            <w:vAlign w:val="center"/>
          </w:tcPr>
          <w:p>
            <w:pPr>
              <w:pStyle w:val="0"/>
              <w:jc w:val="center"/>
              <w:rPr>
                <w:rFonts w:hint="default"/>
              </w:rPr>
            </w:pPr>
            <w:r>
              <w:rPr>
                <w:rFonts w:hint="eastAsia"/>
              </w:rPr>
              <w:t>業務概要</w:t>
            </w:r>
          </w:p>
        </w:tc>
        <w:tc>
          <w:tcPr>
            <w:tcW w:w="1559" w:type="dxa"/>
            <w:vAlign w:val="center"/>
          </w:tcPr>
          <w:p>
            <w:pPr>
              <w:pStyle w:val="0"/>
              <w:jc w:val="center"/>
              <w:rPr>
                <w:rFonts w:hint="default"/>
              </w:rPr>
            </w:pPr>
            <w:r>
              <w:rPr>
                <w:rFonts w:hint="eastAsia"/>
              </w:rPr>
              <w:t>契約金額</w:t>
            </w:r>
          </w:p>
        </w:tc>
        <w:tc>
          <w:tcPr>
            <w:tcW w:w="1560" w:type="dxa"/>
            <w:vAlign w:val="center"/>
          </w:tcPr>
          <w:p>
            <w:pPr>
              <w:pStyle w:val="0"/>
              <w:jc w:val="center"/>
              <w:rPr>
                <w:rFonts w:hint="default"/>
              </w:rPr>
            </w:pPr>
            <w:r>
              <w:rPr>
                <w:rFonts w:hint="eastAsia"/>
              </w:rPr>
              <w:t>履行期間</w:t>
            </w:r>
          </w:p>
        </w:tc>
      </w:tr>
      <w:tr>
        <w:trPr>
          <w:trHeight w:val="1053" w:hRule="atLeast"/>
        </w:trPr>
        <w:tc>
          <w:tcPr>
            <w:tcW w:w="704" w:type="dxa"/>
            <w:vAlign w:val="center"/>
          </w:tcPr>
          <w:p>
            <w:pPr>
              <w:pStyle w:val="0"/>
              <w:jc w:val="center"/>
              <w:rPr>
                <w:rFonts w:hint="default"/>
              </w:rPr>
            </w:pPr>
          </w:p>
        </w:tc>
        <w:tc>
          <w:tcPr>
            <w:tcW w:w="2552" w:type="dxa"/>
            <w:vAlign w:val="top"/>
          </w:tcPr>
          <w:p>
            <w:pPr>
              <w:pStyle w:val="0"/>
              <w:rPr>
                <w:rFonts w:hint="default"/>
              </w:rPr>
            </w:pPr>
          </w:p>
          <w:p>
            <w:pPr>
              <w:pStyle w:val="0"/>
              <w:rPr>
                <w:rFonts w:hint="default"/>
              </w:rPr>
            </w:pPr>
          </w:p>
          <w:p>
            <w:pPr>
              <w:pStyle w:val="0"/>
              <w:rPr>
                <w:rFonts w:hint="default"/>
              </w:rPr>
            </w:pPr>
          </w:p>
          <w:p>
            <w:pPr>
              <w:pStyle w:val="0"/>
              <w:rPr>
                <w:rFonts w:hint="default"/>
                <w:sz w:val="16"/>
              </w:rPr>
            </w:pPr>
            <w:r>
              <w:rPr>
                <w:rFonts w:hint="eastAsia"/>
                <w:sz w:val="16"/>
              </w:rPr>
              <w:t>（人口　　　人）</w:t>
            </w:r>
          </w:p>
        </w:tc>
        <w:tc>
          <w:tcPr>
            <w:tcW w:w="2835" w:type="dxa"/>
            <w:vAlign w:val="top"/>
          </w:tcPr>
          <w:p>
            <w:pPr>
              <w:pStyle w:val="0"/>
              <w:rPr>
                <w:rFonts w:hint="default"/>
              </w:rPr>
            </w:pPr>
          </w:p>
          <w:p>
            <w:pPr>
              <w:pStyle w:val="0"/>
              <w:rPr>
                <w:rFonts w:hint="default"/>
              </w:rPr>
            </w:pPr>
          </w:p>
          <w:p>
            <w:pPr>
              <w:pStyle w:val="0"/>
              <w:rPr>
                <w:rFonts w:hint="default"/>
              </w:rPr>
            </w:pPr>
          </w:p>
          <w:p>
            <w:pPr>
              <w:pStyle w:val="0"/>
              <w:rPr>
                <w:rFonts w:hint="default"/>
              </w:rPr>
            </w:pPr>
            <w:r>
              <w:rPr>
                <w:rFonts w:hint="eastAsia"/>
                <w:sz w:val="16"/>
              </w:rPr>
              <w:t>（テクリス登録番号　　　　　　）</w:t>
            </w:r>
          </w:p>
        </w:tc>
        <w:tc>
          <w:tcPr>
            <w:tcW w:w="4819" w:type="dxa"/>
            <w:vAlign w:val="top"/>
          </w:tcPr>
          <w:p>
            <w:pPr>
              <w:pStyle w:val="0"/>
              <w:rPr>
                <w:rFonts w:hint="default"/>
              </w:rPr>
            </w:pPr>
          </w:p>
        </w:tc>
        <w:tc>
          <w:tcPr>
            <w:tcW w:w="1559" w:type="dxa"/>
            <w:vAlign w:val="center"/>
          </w:tcPr>
          <w:p>
            <w:pPr>
              <w:pStyle w:val="0"/>
              <w:jc w:val="right"/>
              <w:rPr>
                <w:rFonts w:hint="default"/>
              </w:rPr>
            </w:pPr>
            <w:r>
              <w:rPr>
                <w:rFonts w:hint="eastAsia"/>
              </w:rPr>
              <w:t>円</w:t>
            </w:r>
          </w:p>
        </w:tc>
        <w:tc>
          <w:tcPr>
            <w:tcW w:w="1560" w:type="dxa"/>
            <w:vAlign w:val="center"/>
          </w:tcPr>
          <w:p>
            <w:pPr>
              <w:pStyle w:val="0"/>
              <w:jc w:val="center"/>
              <w:rPr>
                <w:rFonts w:hint="default"/>
              </w:rPr>
            </w:pPr>
            <w:r>
              <w:rPr>
                <w:rFonts w:hint="eastAsia"/>
              </w:rPr>
              <w:t>～</w:t>
            </w:r>
          </w:p>
        </w:tc>
      </w:tr>
      <w:tr>
        <w:trPr>
          <w:trHeight w:val="1053" w:hRule="atLeast"/>
        </w:trPr>
        <w:tc>
          <w:tcPr>
            <w:tcW w:w="704" w:type="dxa"/>
            <w:vAlign w:val="center"/>
          </w:tcPr>
          <w:p>
            <w:pPr>
              <w:pStyle w:val="0"/>
              <w:jc w:val="center"/>
              <w:rPr>
                <w:rFonts w:hint="default"/>
              </w:rPr>
            </w:pPr>
          </w:p>
        </w:tc>
        <w:tc>
          <w:tcPr>
            <w:tcW w:w="2552" w:type="dxa"/>
            <w:vAlign w:val="top"/>
          </w:tcPr>
          <w:p>
            <w:pPr>
              <w:pStyle w:val="0"/>
              <w:rPr>
                <w:rFonts w:hint="default"/>
              </w:rPr>
            </w:pPr>
          </w:p>
          <w:p>
            <w:pPr>
              <w:pStyle w:val="0"/>
              <w:rPr>
                <w:rFonts w:hint="default"/>
              </w:rPr>
            </w:pPr>
          </w:p>
          <w:p>
            <w:pPr>
              <w:pStyle w:val="0"/>
              <w:rPr>
                <w:rFonts w:hint="default"/>
              </w:rPr>
            </w:pPr>
          </w:p>
          <w:p>
            <w:pPr>
              <w:pStyle w:val="0"/>
              <w:rPr>
                <w:rFonts w:hint="default"/>
              </w:rPr>
            </w:pPr>
            <w:r>
              <w:rPr>
                <w:rFonts w:hint="eastAsia"/>
                <w:sz w:val="16"/>
              </w:rPr>
              <w:t>（人口　　　人）</w:t>
            </w:r>
          </w:p>
        </w:tc>
        <w:tc>
          <w:tcPr>
            <w:tcW w:w="2835" w:type="dxa"/>
            <w:vAlign w:val="top"/>
          </w:tcPr>
          <w:p>
            <w:pPr>
              <w:pStyle w:val="0"/>
              <w:rPr>
                <w:rFonts w:hint="default"/>
              </w:rPr>
            </w:pPr>
          </w:p>
          <w:p>
            <w:pPr>
              <w:pStyle w:val="0"/>
              <w:rPr>
                <w:rFonts w:hint="default"/>
              </w:rPr>
            </w:pPr>
          </w:p>
          <w:p>
            <w:pPr>
              <w:pStyle w:val="0"/>
              <w:rPr>
                <w:rFonts w:hint="default"/>
              </w:rPr>
            </w:pPr>
          </w:p>
          <w:p>
            <w:pPr>
              <w:pStyle w:val="0"/>
              <w:rPr>
                <w:rFonts w:hint="default"/>
              </w:rPr>
            </w:pPr>
            <w:r>
              <w:rPr>
                <w:rFonts w:hint="eastAsia"/>
                <w:sz w:val="16"/>
              </w:rPr>
              <w:t>（テクリス登録番号　　　　　　）</w:t>
            </w:r>
          </w:p>
        </w:tc>
        <w:tc>
          <w:tcPr>
            <w:tcW w:w="4819" w:type="dxa"/>
            <w:vAlign w:val="top"/>
          </w:tcPr>
          <w:p>
            <w:pPr>
              <w:pStyle w:val="0"/>
              <w:rPr>
                <w:rFonts w:hint="default"/>
              </w:rPr>
            </w:pPr>
          </w:p>
        </w:tc>
        <w:tc>
          <w:tcPr>
            <w:tcW w:w="1559" w:type="dxa"/>
            <w:vAlign w:val="center"/>
          </w:tcPr>
          <w:p>
            <w:pPr>
              <w:pStyle w:val="0"/>
              <w:wordWrap w:val="0"/>
              <w:jc w:val="right"/>
              <w:rPr>
                <w:rFonts w:hint="default"/>
              </w:rPr>
            </w:pPr>
            <w:r>
              <w:rPr>
                <w:rFonts w:hint="eastAsia"/>
              </w:rPr>
              <w:t>円</w:t>
            </w:r>
          </w:p>
        </w:tc>
        <w:tc>
          <w:tcPr>
            <w:tcW w:w="1560" w:type="dxa"/>
            <w:vAlign w:val="center"/>
          </w:tcPr>
          <w:p>
            <w:pPr>
              <w:pStyle w:val="0"/>
              <w:jc w:val="center"/>
              <w:rPr>
                <w:rFonts w:hint="default"/>
              </w:rPr>
            </w:pPr>
            <w:r>
              <w:rPr>
                <w:rFonts w:hint="eastAsia"/>
              </w:rPr>
              <w:t>～</w:t>
            </w:r>
          </w:p>
        </w:tc>
      </w:tr>
      <w:tr>
        <w:trPr>
          <w:trHeight w:val="1053" w:hRule="atLeast"/>
        </w:trPr>
        <w:tc>
          <w:tcPr>
            <w:tcW w:w="704" w:type="dxa"/>
            <w:vAlign w:val="center"/>
          </w:tcPr>
          <w:p>
            <w:pPr>
              <w:pStyle w:val="0"/>
              <w:jc w:val="center"/>
              <w:rPr>
                <w:rFonts w:hint="default"/>
              </w:rPr>
            </w:pPr>
          </w:p>
        </w:tc>
        <w:tc>
          <w:tcPr>
            <w:tcW w:w="2552" w:type="dxa"/>
            <w:vAlign w:val="top"/>
          </w:tcPr>
          <w:p>
            <w:pPr>
              <w:pStyle w:val="0"/>
              <w:rPr>
                <w:rFonts w:hint="default"/>
              </w:rPr>
            </w:pPr>
          </w:p>
          <w:p>
            <w:pPr>
              <w:pStyle w:val="0"/>
              <w:rPr>
                <w:rFonts w:hint="default"/>
              </w:rPr>
            </w:pPr>
          </w:p>
          <w:p>
            <w:pPr>
              <w:pStyle w:val="0"/>
              <w:rPr>
                <w:rFonts w:hint="default"/>
              </w:rPr>
            </w:pPr>
          </w:p>
          <w:p>
            <w:pPr>
              <w:pStyle w:val="0"/>
              <w:rPr>
                <w:rFonts w:hint="default"/>
              </w:rPr>
            </w:pPr>
            <w:r>
              <w:rPr>
                <w:rFonts w:hint="eastAsia"/>
                <w:sz w:val="16"/>
              </w:rPr>
              <w:t>（人口　　　人）</w:t>
            </w:r>
          </w:p>
        </w:tc>
        <w:tc>
          <w:tcPr>
            <w:tcW w:w="2835" w:type="dxa"/>
            <w:vAlign w:val="top"/>
          </w:tcPr>
          <w:p>
            <w:pPr>
              <w:pStyle w:val="0"/>
              <w:rPr>
                <w:rFonts w:hint="default"/>
              </w:rPr>
            </w:pPr>
          </w:p>
          <w:p>
            <w:pPr>
              <w:pStyle w:val="0"/>
              <w:rPr>
                <w:rFonts w:hint="default"/>
              </w:rPr>
            </w:pPr>
          </w:p>
          <w:p>
            <w:pPr>
              <w:pStyle w:val="0"/>
              <w:rPr>
                <w:rFonts w:hint="default"/>
              </w:rPr>
            </w:pPr>
          </w:p>
          <w:p>
            <w:pPr>
              <w:pStyle w:val="0"/>
              <w:rPr>
                <w:rFonts w:hint="default"/>
              </w:rPr>
            </w:pPr>
            <w:r>
              <w:rPr>
                <w:rFonts w:hint="eastAsia"/>
                <w:sz w:val="16"/>
              </w:rPr>
              <w:t>（テクリス登録番号　　　　　　）</w:t>
            </w:r>
          </w:p>
        </w:tc>
        <w:tc>
          <w:tcPr>
            <w:tcW w:w="4819" w:type="dxa"/>
            <w:vAlign w:val="top"/>
          </w:tcPr>
          <w:p>
            <w:pPr>
              <w:pStyle w:val="0"/>
              <w:rPr>
                <w:rFonts w:hint="default"/>
              </w:rPr>
            </w:pPr>
          </w:p>
        </w:tc>
        <w:tc>
          <w:tcPr>
            <w:tcW w:w="1559" w:type="dxa"/>
            <w:vAlign w:val="center"/>
          </w:tcPr>
          <w:p>
            <w:pPr>
              <w:pStyle w:val="0"/>
              <w:jc w:val="right"/>
              <w:rPr>
                <w:rFonts w:hint="default"/>
              </w:rPr>
            </w:pPr>
            <w:r>
              <w:rPr>
                <w:rFonts w:hint="eastAsia"/>
              </w:rPr>
              <w:t>円</w:t>
            </w:r>
          </w:p>
        </w:tc>
        <w:tc>
          <w:tcPr>
            <w:tcW w:w="1560" w:type="dxa"/>
            <w:vAlign w:val="center"/>
          </w:tcPr>
          <w:p>
            <w:pPr>
              <w:pStyle w:val="0"/>
              <w:jc w:val="center"/>
              <w:rPr>
                <w:rFonts w:hint="default"/>
              </w:rPr>
            </w:pPr>
            <w:r>
              <w:rPr>
                <w:rFonts w:hint="eastAsia"/>
              </w:rPr>
              <w:t>～</w:t>
            </w:r>
          </w:p>
        </w:tc>
      </w:tr>
      <w:tr>
        <w:trPr>
          <w:trHeight w:val="1053" w:hRule="atLeast"/>
        </w:trPr>
        <w:tc>
          <w:tcPr>
            <w:tcW w:w="704" w:type="dxa"/>
            <w:vAlign w:val="center"/>
          </w:tcPr>
          <w:p>
            <w:pPr>
              <w:pStyle w:val="0"/>
              <w:jc w:val="center"/>
              <w:rPr>
                <w:rFonts w:hint="default"/>
              </w:rPr>
            </w:pPr>
          </w:p>
        </w:tc>
        <w:tc>
          <w:tcPr>
            <w:tcW w:w="2552" w:type="dxa"/>
            <w:vAlign w:val="top"/>
          </w:tcPr>
          <w:p>
            <w:pPr>
              <w:pStyle w:val="0"/>
              <w:rPr>
                <w:rFonts w:hint="default"/>
              </w:rPr>
            </w:pPr>
          </w:p>
          <w:p>
            <w:pPr>
              <w:pStyle w:val="0"/>
              <w:rPr>
                <w:rFonts w:hint="default"/>
              </w:rPr>
            </w:pPr>
          </w:p>
          <w:p>
            <w:pPr>
              <w:pStyle w:val="0"/>
              <w:rPr>
                <w:rFonts w:hint="default"/>
              </w:rPr>
            </w:pPr>
          </w:p>
          <w:p>
            <w:pPr>
              <w:pStyle w:val="0"/>
              <w:rPr>
                <w:rFonts w:hint="default"/>
              </w:rPr>
            </w:pPr>
            <w:r>
              <w:rPr>
                <w:rFonts w:hint="eastAsia"/>
                <w:sz w:val="16"/>
              </w:rPr>
              <w:t>（人口　　　人）</w:t>
            </w:r>
          </w:p>
        </w:tc>
        <w:tc>
          <w:tcPr>
            <w:tcW w:w="2835" w:type="dxa"/>
            <w:vAlign w:val="top"/>
          </w:tcPr>
          <w:p>
            <w:pPr>
              <w:pStyle w:val="0"/>
              <w:rPr>
                <w:rFonts w:hint="default"/>
              </w:rPr>
            </w:pPr>
          </w:p>
          <w:p>
            <w:pPr>
              <w:pStyle w:val="0"/>
              <w:rPr>
                <w:rFonts w:hint="default"/>
              </w:rPr>
            </w:pPr>
          </w:p>
          <w:p>
            <w:pPr>
              <w:pStyle w:val="0"/>
              <w:rPr>
                <w:rFonts w:hint="default"/>
              </w:rPr>
            </w:pPr>
          </w:p>
          <w:p>
            <w:pPr>
              <w:pStyle w:val="0"/>
              <w:rPr>
                <w:rFonts w:hint="default"/>
              </w:rPr>
            </w:pPr>
            <w:r>
              <w:rPr>
                <w:rFonts w:hint="eastAsia"/>
                <w:sz w:val="16"/>
              </w:rPr>
              <w:t>（テクリス登録番号　　　　　　）</w:t>
            </w:r>
          </w:p>
        </w:tc>
        <w:tc>
          <w:tcPr>
            <w:tcW w:w="4819" w:type="dxa"/>
            <w:vAlign w:val="top"/>
          </w:tcPr>
          <w:p>
            <w:pPr>
              <w:pStyle w:val="0"/>
              <w:rPr>
                <w:rFonts w:hint="default"/>
              </w:rPr>
            </w:pPr>
          </w:p>
        </w:tc>
        <w:tc>
          <w:tcPr>
            <w:tcW w:w="1559" w:type="dxa"/>
            <w:vAlign w:val="center"/>
          </w:tcPr>
          <w:p>
            <w:pPr>
              <w:pStyle w:val="0"/>
              <w:jc w:val="right"/>
              <w:rPr>
                <w:rFonts w:hint="default"/>
              </w:rPr>
            </w:pPr>
            <w:r>
              <w:rPr>
                <w:rFonts w:hint="eastAsia"/>
              </w:rPr>
              <w:t>円</w:t>
            </w:r>
          </w:p>
        </w:tc>
        <w:tc>
          <w:tcPr>
            <w:tcW w:w="1560" w:type="dxa"/>
            <w:vAlign w:val="center"/>
          </w:tcPr>
          <w:p>
            <w:pPr>
              <w:pStyle w:val="0"/>
              <w:jc w:val="center"/>
              <w:rPr>
                <w:rFonts w:hint="default"/>
              </w:rPr>
            </w:pPr>
            <w:r>
              <w:rPr>
                <w:rFonts w:hint="eastAsia"/>
              </w:rPr>
              <w:t>～</w:t>
            </w:r>
          </w:p>
        </w:tc>
      </w:tr>
      <w:tr>
        <w:trPr>
          <w:trHeight w:val="1053" w:hRule="atLeast"/>
        </w:trPr>
        <w:tc>
          <w:tcPr>
            <w:tcW w:w="704" w:type="dxa"/>
            <w:vAlign w:val="center"/>
          </w:tcPr>
          <w:p>
            <w:pPr>
              <w:pStyle w:val="0"/>
              <w:jc w:val="center"/>
              <w:rPr>
                <w:rFonts w:hint="default"/>
              </w:rPr>
            </w:pPr>
          </w:p>
        </w:tc>
        <w:tc>
          <w:tcPr>
            <w:tcW w:w="2552" w:type="dxa"/>
            <w:vAlign w:val="top"/>
          </w:tcPr>
          <w:p>
            <w:pPr>
              <w:pStyle w:val="0"/>
              <w:rPr>
                <w:rFonts w:hint="default"/>
              </w:rPr>
            </w:pPr>
          </w:p>
          <w:p>
            <w:pPr>
              <w:pStyle w:val="0"/>
              <w:rPr>
                <w:rFonts w:hint="default"/>
              </w:rPr>
            </w:pPr>
          </w:p>
          <w:p>
            <w:pPr>
              <w:pStyle w:val="0"/>
              <w:rPr>
                <w:rFonts w:hint="default"/>
              </w:rPr>
            </w:pPr>
          </w:p>
          <w:p>
            <w:pPr>
              <w:pStyle w:val="0"/>
              <w:rPr>
                <w:rFonts w:hint="default"/>
              </w:rPr>
            </w:pPr>
            <w:r>
              <w:rPr>
                <w:rFonts w:hint="eastAsia"/>
                <w:sz w:val="16"/>
              </w:rPr>
              <w:t>（人口　　　人）</w:t>
            </w:r>
          </w:p>
        </w:tc>
        <w:tc>
          <w:tcPr>
            <w:tcW w:w="2835" w:type="dxa"/>
            <w:vAlign w:val="top"/>
          </w:tcPr>
          <w:p>
            <w:pPr>
              <w:pStyle w:val="0"/>
              <w:rPr>
                <w:rFonts w:hint="default"/>
              </w:rPr>
            </w:pPr>
          </w:p>
          <w:p>
            <w:pPr>
              <w:pStyle w:val="0"/>
              <w:rPr>
                <w:rFonts w:hint="default"/>
              </w:rPr>
            </w:pPr>
          </w:p>
          <w:p>
            <w:pPr>
              <w:pStyle w:val="0"/>
              <w:rPr>
                <w:rFonts w:hint="default"/>
              </w:rPr>
            </w:pPr>
          </w:p>
          <w:p>
            <w:pPr>
              <w:pStyle w:val="0"/>
              <w:rPr>
                <w:rFonts w:hint="default"/>
              </w:rPr>
            </w:pPr>
            <w:r>
              <w:rPr>
                <w:rFonts w:hint="eastAsia"/>
                <w:sz w:val="16"/>
              </w:rPr>
              <w:t>（テクリス登録番号　　　　　　）</w:t>
            </w:r>
          </w:p>
        </w:tc>
        <w:tc>
          <w:tcPr>
            <w:tcW w:w="4819" w:type="dxa"/>
            <w:vAlign w:val="top"/>
          </w:tcPr>
          <w:p>
            <w:pPr>
              <w:pStyle w:val="0"/>
              <w:rPr>
                <w:rFonts w:hint="default"/>
              </w:rPr>
            </w:pPr>
          </w:p>
        </w:tc>
        <w:tc>
          <w:tcPr>
            <w:tcW w:w="1559" w:type="dxa"/>
            <w:vAlign w:val="center"/>
          </w:tcPr>
          <w:p>
            <w:pPr>
              <w:pStyle w:val="0"/>
              <w:jc w:val="right"/>
              <w:rPr>
                <w:rFonts w:hint="default"/>
              </w:rPr>
            </w:pPr>
            <w:r>
              <w:rPr>
                <w:rFonts w:hint="eastAsia"/>
              </w:rPr>
              <w:t>円</w:t>
            </w:r>
          </w:p>
        </w:tc>
        <w:tc>
          <w:tcPr>
            <w:tcW w:w="1560" w:type="dxa"/>
            <w:vAlign w:val="center"/>
          </w:tcPr>
          <w:p>
            <w:pPr>
              <w:pStyle w:val="0"/>
              <w:jc w:val="center"/>
              <w:rPr>
                <w:rFonts w:hint="default"/>
              </w:rPr>
            </w:pPr>
            <w:r>
              <w:rPr>
                <w:rFonts w:hint="eastAsia"/>
              </w:rPr>
              <w:t>～</w:t>
            </w:r>
          </w:p>
        </w:tc>
      </w:tr>
      <w:tr>
        <w:trPr>
          <w:trHeight w:val="1053" w:hRule="atLeast"/>
        </w:trPr>
        <w:tc>
          <w:tcPr>
            <w:tcW w:w="704" w:type="dxa"/>
            <w:vAlign w:val="center"/>
          </w:tcPr>
          <w:p>
            <w:pPr>
              <w:pStyle w:val="0"/>
              <w:jc w:val="center"/>
              <w:rPr>
                <w:rFonts w:hint="default"/>
              </w:rPr>
            </w:pPr>
          </w:p>
        </w:tc>
        <w:tc>
          <w:tcPr>
            <w:tcW w:w="2552" w:type="dxa"/>
            <w:vAlign w:val="top"/>
          </w:tcPr>
          <w:p>
            <w:pPr>
              <w:pStyle w:val="0"/>
              <w:rPr>
                <w:rFonts w:hint="default"/>
              </w:rPr>
            </w:pPr>
          </w:p>
          <w:p>
            <w:pPr>
              <w:pStyle w:val="0"/>
              <w:rPr>
                <w:rFonts w:hint="default"/>
              </w:rPr>
            </w:pPr>
          </w:p>
          <w:p>
            <w:pPr>
              <w:pStyle w:val="0"/>
              <w:rPr>
                <w:rFonts w:hint="default"/>
              </w:rPr>
            </w:pPr>
          </w:p>
          <w:p>
            <w:pPr>
              <w:pStyle w:val="0"/>
              <w:rPr>
                <w:rFonts w:hint="default"/>
              </w:rPr>
            </w:pPr>
            <w:r>
              <w:rPr>
                <w:rFonts w:hint="eastAsia"/>
                <w:sz w:val="16"/>
              </w:rPr>
              <w:t>（人口　　　人）</w:t>
            </w:r>
          </w:p>
        </w:tc>
        <w:tc>
          <w:tcPr>
            <w:tcW w:w="2835" w:type="dxa"/>
            <w:vAlign w:val="top"/>
          </w:tcPr>
          <w:p>
            <w:pPr>
              <w:pStyle w:val="0"/>
              <w:rPr>
                <w:rFonts w:hint="default"/>
              </w:rPr>
            </w:pPr>
          </w:p>
          <w:p>
            <w:pPr>
              <w:pStyle w:val="0"/>
              <w:rPr>
                <w:rFonts w:hint="default"/>
              </w:rPr>
            </w:pPr>
          </w:p>
          <w:p>
            <w:pPr>
              <w:pStyle w:val="0"/>
              <w:rPr>
                <w:rFonts w:hint="default"/>
              </w:rPr>
            </w:pPr>
          </w:p>
          <w:p>
            <w:pPr>
              <w:pStyle w:val="0"/>
              <w:rPr>
                <w:rFonts w:hint="default"/>
              </w:rPr>
            </w:pPr>
            <w:r>
              <w:rPr>
                <w:rFonts w:hint="eastAsia"/>
                <w:sz w:val="16"/>
              </w:rPr>
              <w:t>（テクリス登録番号　　　　　　）</w:t>
            </w:r>
          </w:p>
        </w:tc>
        <w:tc>
          <w:tcPr>
            <w:tcW w:w="4819" w:type="dxa"/>
            <w:vAlign w:val="top"/>
          </w:tcPr>
          <w:p>
            <w:pPr>
              <w:pStyle w:val="0"/>
              <w:rPr>
                <w:rFonts w:hint="default"/>
              </w:rPr>
            </w:pPr>
          </w:p>
        </w:tc>
        <w:tc>
          <w:tcPr>
            <w:tcW w:w="1559" w:type="dxa"/>
            <w:vAlign w:val="center"/>
          </w:tcPr>
          <w:p>
            <w:pPr>
              <w:pStyle w:val="0"/>
              <w:jc w:val="right"/>
              <w:rPr>
                <w:rFonts w:hint="default"/>
              </w:rPr>
            </w:pPr>
            <w:r>
              <w:rPr>
                <w:rFonts w:hint="eastAsia"/>
              </w:rPr>
              <w:t>円</w:t>
            </w:r>
          </w:p>
        </w:tc>
        <w:tc>
          <w:tcPr>
            <w:tcW w:w="1560" w:type="dxa"/>
            <w:vAlign w:val="center"/>
          </w:tcPr>
          <w:p>
            <w:pPr>
              <w:pStyle w:val="0"/>
              <w:jc w:val="center"/>
              <w:rPr>
                <w:rFonts w:hint="default"/>
              </w:rPr>
            </w:pPr>
            <w:r>
              <w:rPr>
                <w:rFonts w:hint="eastAsia"/>
              </w:rPr>
              <w:t>～</w:t>
            </w:r>
          </w:p>
        </w:tc>
      </w:tr>
    </w:tbl>
    <w:p>
      <w:pPr>
        <w:pStyle w:val="0"/>
        <w:rPr>
          <w:rFonts w:hint="default"/>
        </w:rPr>
      </w:pPr>
      <w:r>
        <w:rPr>
          <w:rFonts w:hint="eastAsia"/>
        </w:rPr>
        <w:t>※</w:t>
      </w:r>
      <w:r>
        <w:rPr>
          <w:rFonts w:hint="eastAsia"/>
        </w:rPr>
        <w:t xml:space="preserve"> </w:t>
      </w:r>
      <w:r>
        <w:rPr>
          <w:rFonts w:hint="eastAsia"/>
        </w:rPr>
        <w:t>企画提案</w:t>
      </w:r>
      <w:bookmarkStart w:id="0" w:name="_GoBack"/>
      <w:bookmarkEnd w:id="0"/>
      <w:r>
        <w:rPr>
          <w:rFonts w:hint="eastAsia"/>
        </w:rPr>
        <w:t>実施要領「５　参加表明書の提出」提出書類の記入上の留意事項に定める同種業務と類似業務の実績について記載すること。</w:t>
      </w:r>
    </w:p>
    <w:p>
      <w:pPr>
        <w:pStyle w:val="0"/>
        <w:rPr>
          <w:rFonts w:hint="default"/>
        </w:rPr>
      </w:pPr>
      <w:r>
        <w:rPr>
          <w:rFonts w:hint="eastAsia"/>
        </w:rPr>
        <w:t>※</w:t>
      </w:r>
      <w:r>
        <w:rPr>
          <w:rFonts w:hint="eastAsia"/>
        </w:rPr>
        <w:t xml:space="preserve"> </w:t>
      </w:r>
      <w:r>
        <w:rPr>
          <w:rFonts w:hint="eastAsia"/>
        </w:rPr>
        <w:t>記載する案件は同種業務・類似業務それぞれ最大５件までとする。</w:t>
      </w:r>
    </w:p>
    <w:p>
      <w:pPr>
        <w:pStyle w:val="0"/>
        <w:rPr>
          <w:rFonts w:hint="default"/>
        </w:rPr>
      </w:pPr>
      <w:r>
        <w:rPr>
          <w:rFonts w:hint="eastAsia"/>
        </w:rPr>
        <w:t>※</w:t>
      </w:r>
      <w:r>
        <w:rPr>
          <w:rFonts w:hint="eastAsia"/>
        </w:rPr>
        <w:t xml:space="preserve"> </w:t>
      </w:r>
      <w:r>
        <w:rPr>
          <w:rFonts w:hint="eastAsia"/>
        </w:rPr>
        <w:t>業務分類には同種・類似のいずれかを記載すること。</w:t>
      </w:r>
    </w:p>
    <w:p>
      <w:pPr>
        <w:pStyle w:val="0"/>
        <w:rPr>
          <w:rFonts w:hint="default"/>
        </w:rPr>
      </w:pPr>
      <w:r>
        <w:rPr>
          <w:rFonts w:hint="eastAsia"/>
        </w:rPr>
        <w:t>※</w:t>
      </w:r>
      <w:r>
        <w:rPr>
          <w:rFonts w:hint="eastAsia"/>
        </w:rPr>
        <w:t xml:space="preserve"> </w:t>
      </w:r>
      <w:r>
        <w:rPr>
          <w:rFonts w:hint="eastAsia"/>
        </w:rPr>
        <w:t>契約金額には消費税を含む金額を記載すること。</w:t>
      </w:r>
    </w:p>
    <w:p>
      <w:pPr>
        <w:pStyle w:val="0"/>
        <w:rPr>
          <w:rFonts w:hint="default"/>
        </w:rPr>
      </w:pPr>
      <w:r>
        <w:rPr>
          <w:rFonts w:hint="eastAsia"/>
        </w:rPr>
        <w:t>※</w:t>
      </w:r>
      <w:r>
        <w:rPr>
          <w:rFonts w:hint="eastAsia"/>
        </w:rPr>
        <w:t xml:space="preserve"> </w:t>
      </w:r>
      <w:r>
        <w:rPr>
          <w:rFonts w:hint="eastAsia"/>
        </w:rPr>
        <w:t>記載した業務について、契約の事実を証明する書類（「テクリスの登録内容確認書」又は「契約書及び仕様書」の写し）を添付すること。</w:t>
      </w:r>
    </w:p>
    <w:p>
      <w:pPr>
        <w:pStyle w:val="0"/>
        <w:rPr>
          <w:rFonts w:hint="default"/>
        </w:rPr>
      </w:pPr>
      <w:r>
        <w:rPr>
          <w:rFonts w:hint="eastAsia"/>
        </w:rPr>
        <w:t>※</w:t>
      </w:r>
      <w:r>
        <w:rPr>
          <w:rFonts w:hint="eastAsia"/>
        </w:rPr>
        <w:t xml:space="preserve"> </w:t>
      </w:r>
      <w:r>
        <w:rPr>
          <w:rFonts w:hint="eastAsia"/>
        </w:rPr>
        <w:t>行は必要に応じて追加し、不要な行は削除すること。</w:t>
      </w:r>
    </w:p>
    <w:sectPr>
      <w:pgSz w:w="16838" w:h="11906" w:orient="landscape"/>
      <w:pgMar w:top="1134" w:right="1418" w:bottom="1134" w:left="1418" w:header="567" w:footer="567" w:gutter="0"/>
      <w:cols w:space="720"/>
      <w:textDirection w:val="lrTb"/>
      <w:docGrid w:linePitch="46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宮川　健一</cp:lastModifiedBy>
  <dcterms:modified xsi:type="dcterms:W3CDTF">2021-03-03T02:04:56Z</dcterms:modified>
  <cp:revision>0</cp:revision>
</cp:coreProperties>
</file>