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1EA0" w14:textId="77777777" w:rsidR="00E95520" w:rsidRDefault="00E95520">
      <w:pPr>
        <w:spacing w:line="369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9198"/>
        <w:gridCol w:w="126"/>
      </w:tblGrid>
      <w:tr w:rsidR="00E95520" w14:paraId="48EBF9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6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D31C953" w14:textId="77777777" w:rsidR="00E95520" w:rsidRDefault="00E95520">
            <w:pPr>
              <w:spacing w:line="369" w:lineRule="exact"/>
            </w:pPr>
          </w:p>
          <w:p w14:paraId="3A054FE4" w14:textId="77777777" w:rsidR="00E95520" w:rsidRDefault="00E95520">
            <w:pPr>
              <w:spacing w:line="738" w:lineRule="exact"/>
            </w:pPr>
            <w:r>
              <w:rPr>
                <w:rFonts w:ascii="ＭＳ Ｐゴシック" w:hAnsi="ＭＳ Ｐゴシック"/>
                <w:spacing w:val="22"/>
                <w:sz w:val="41"/>
              </w:rPr>
              <w:t>境界措置カード（作成例）</w:t>
            </w:r>
          </w:p>
          <w:p w14:paraId="78D6B664" w14:textId="77777777" w:rsidR="00E95520" w:rsidRDefault="00E95520">
            <w:pPr>
              <w:spacing w:line="369" w:lineRule="exact"/>
            </w:pPr>
            <w:r>
              <w:rPr>
                <w:rFonts w:ascii="ＭＳ Ｐゴシック" w:hAnsi="ＭＳ Ｐゴシック"/>
                <w:w w:val="151"/>
              </w:rPr>
              <w:t xml:space="preserve">　</w:t>
            </w:r>
            <w:r>
              <w:rPr>
                <w:rFonts w:eastAsia="Times New Roman"/>
                <w:spacing w:val="-11"/>
              </w:rPr>
              <w:t xml:space="preserve">                                              </w:t>
            </w:r>
            <w:r>
              <w:rPr>
                <w:rFonts w:ascii="ＭＳ Ｐゴシック" w:hAnsi="ＭＳ Ｐゴシック"/>
                <w:w w:val="151"/>
              </w:rPr>
              <w:t xml:space="preserve">　　　</w:t>
            </w:r>
            <w:r w:rsidR="008A1F39">
              <w:rPr>
                <w:rFonts w:ascii="ＭＳ Ｐゴシック" w:hAnsi="ＭＳ Ｐゴシック"/>
                <w:w w:val="151"/>
              </w:rPr>
              <w:t xml:space="preserve">　　　　</w:t>
            </w:r>
            <w:r w:rsidR="008A1F39">
              <w:rPr>
                <w:rFonts w:ascii="ＭＳ Ｐゴシック" w:hAnsi="ＭＳ Ｐゴシック"/>
              </w:rPr>
              <w:t>令和　　年</w:t>
            </w:r>
            <w:r>
              <w:rPr>
                <w:rFonts w:ascii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hAnsi="ＭＳ Ｐゴシック"/>
              </w:rPr>
              <w:t>月</w:t>
            </w:r>
            <w:r>
              <w:rPr>
                <w:rFonts w:ascii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hAnsi="ＭＳ Ｐゴシック"/>
              </w:rPr>
              <w:t>日</w:t>
            </w:r>
          </w:p>
          <w:p w14:paraId="60200EFD" w14:textId="77777777" w:rsidR="00E95520" w:rsidRDefault="00E95520">
            <w:pPr>
              <w:jc w:val="left"/>
            </w:pPr>
          </w:p>
        </w:tc>
      </w:tr>
      <w:tr w:rsidR="00E95520" w14:paraId="733B5B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vMerge w:val="restart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EF65E" w14:textId="77777777" w:rsidR="00E95520" w:rsidRDefault="00E95520">
            <w:pPr>
              <w:spacing w:line="369" w:lineRule="exact"/>
            </w:pPr>
          </w:p>
          <w:p w14:paraId="7BFE2AEB" w14:textId="77777777" w:rsidR="00E95520" w:rsidRDefault="00E95520">
            <w:pPr>
              <w:spacing w:line="369" w:lineRule="exact"/>
            </w:pPr>
          </w:p>
          <w:p w14:paraId="60C1711B" w14:textId="77777777" w:rsidR="00E95520" w:rsidRDefault="00E95520">
            <w:pPr>
              <w:spacing w:line="369" w:lineRule="exact"/>
            </w:pPr>
          </w:p>
          <w:p w14:paraId="781CFCD6" w14:textId="77777777" w:rsidR="00E95520" w:rsidRDefault="00E95520">
            <w:pPr>
              <w:spacing w:line="369" w:lineRule="exact"/>
            </w:pPr>
          </w:p>
          <w:p w14:paraId="0B1C8A64" w14:textId="77777777" w:rsidR="00E95520" w:rsidRDefault="00E95520">
            <w:pPr>
              <w:spacing w:line="369" w:lineRule="exact"/>
            </w:pPr>
          </w:p>
          <w:p w14:paraId="60F5E07D" w14:textId="77777777" w:rsidR="00E95520" w:rsidRDefault="00E95520">
            <w:pPr>
              <w:spacing w:line="369" w:lineRule="exact"/>
            </w:pPr>
          </w:p>
          <w:p w14:paraId="53B20429" w14:textId="77777777" w:rsidR="00E95520" w:rsidRDefault="00E95520">
            <w:pPr>
              <w:spacing w:line="369" w:lineRule="exact"/>
            </w:pPr>
          </w:p>
          <w:p w14:paraId="6F56702F" w14:textId="77777777" w:rsidR="00E95520" w:rsidRDefault="00E95520">
            <w:pPr>
              <w:spacing w:line="369" w:lineRule="exact"/>
            </w:pPr>
          </w:p>
          <w:p w14:paraId="621AAC5D" w14:textId="77777777" w:rsidR="00E95520" w:rsidRDefault="00E95520">
            <w:pPr>
              <w:spacing w:line="738" w:lineRule="exact"/>
            </w:pPr>
          </w:p>
          <w:p w14:paraId="34535E34" w14:textId="77777777" w:rsidR="00E95520" w:rsidRDefault="00E95520">
            <w:pPr>
              <w:spacing w:line="738" w:lineRule="exact"/>
            </w:pPr>
          </w:p>
          <w:p w14:paraId="7D51B260" w14:textId="77777777" w:rsidR="00E95520" w:rsidRDefault="00E95520">
            <w:pPr>
              <w:spacing w:line="369" w:lineRule="exact"/>
            </w:pPr>
          </w:p>
          <w:p w14:paraId="423503A3" w14:textId="77777777" w:rsidR="00E95520" w:rsidRDefault="00E95520">
            <w:pPr>
              <w:spacing w:line="738" w:lineRule="exact"/>
            </w:pPr>
          </w:p>
          <w:p w14:paraId="06D95A50" w14:textId="77777777" w:rsidR="00E95520" w:rsidRDefault="00E95520">
            <w:pPr>
              <w:spacing w:line="369" w:lineRule="exact"/>
            </w:pPr>
          </w:p>
          <w:p w14:paraId="5B6A5739" w14:textId="77777777" w:rsidR="00E95520" w:rsidRDefault="00E95520">
            <w:pPr>
              <w:spacing w:line="738" w:lineRule="exact"/>
            </w:pPr>
          </w:p>
          <w:p w14:paraId="19A10D56" w14:textId="77777777" w:rsidR="00E95520" w:rsidRDefault="00E95520">
            <w:pPr>
              <w:spacing w:line="369" w:lineRule="exact"/>
            </w:pPr>
          </w:p>
          <w:p w14:paraId="528957BC" w14:textId="77777777" w:rsidR="00E95520" w:rsidRDefault="00E95520">
            <w:pPr>
              <w:spacing w:line="738" w:lineRule="exact"/>
            </w:pPr>
          </w:p>
          <w:p w14:paraId="79F7A9AD" w14:textId="77777777" w:rsidR="00E95520" w:rsidRDefault="00E95520">
            <w:pPr>
              <w:spacing w:line="369" w:lineRule="exact"/>
            </w:pPr>
          </w:p>
          <w:p w14:paraId="2D353EA5" w14:textId="77777777" w:rsidR="00E95520" w:rsidRDefault="00E95520">
            <w:pPr>
              <w:spacing w:line="369" w:lineRule="exact"/>
            </w:pPr>
          </w:p>
          <w:p w14:paraId="6EB10FE3" w14:textId="77777777" w:rsidR="00E95520" w:rsidRDefault="00E95520">
            <w:pPr>
              <w:spacing w:line="369" w:lineRule="exact"/>
            </w:pPr>
          </w:p>
          <w:p w14:paraId="19BB7067" w14:textId="77777777" w:rsidR="00E95520" w:rsidRDefault="00E95520">
            <w:pPr>
              <w:spacing w:line="369" w:lineRule="exact"/>
            </w:pPr>
          </w:p>
          <w:p w14:paraId="46D3D97D" w14:textId="77777777" w:rsidR="00E95520" w:rsidRDefault="00E95520">
            <w:pPr>
              <w:spacing w:line="369" w:lineRule="exact"/>
            </w:pPr>
          </w:p>
          <w:p w14:paraId="484B617B" w14:textId="77777777" w:rsidR="00E95520" w:rsidRDefault="00E95520">
            <w:pPr>
              <w:spacing w:line="369" w:lineRule="exact"/>
            </w:pPr>
          </w:p>
          <w:p w14:paraId="0EE79A0E" w14:textId="77777777" w:rsidR="00E95520" w:rsidRDefault="00E95520">
            <w:pPr>
              <w:spacing w:line="369" w:lineRule="exact"/>
            </w:pPr>
          </w:p>
          <w:p w14:paraId="660DD3EA" w14:textId="77777777" w:rsidR="00E95520" w:rsidRDefault="00E95520">
            <w:pPr>
              <w:spacing w:line="369" w:lineRule="exact"/>
            </w:pPr>
          </w:p>
          <w:p w14:paraId="3B87A721" w14:textId="77777777" w:rsidR="00E95520" w:rsidRDefault="00E95520">
            <w:pPr>
              <w:spacing w:line="369" w:lineRule="exact"/>
            </w:pPr>
          </w:p>
          <w:p w14:paraId="5E235EC6" w14:textId="77777777" w:rsidR="00E95520" w:rsidRDefault="00E95520">
            <w:pPr>
              <w:spacing w:line="369" w:lineRule="exact"/>
            </w:pPr>
          </w:p>
          <w:p w14:paraId="0DF7BE34" w14:textId="77777777" w:rsidR="00E95520" w:rsidRDefault="00E95520">
            <w:pPr>
              <w:spacing w:line="369" w:lineRule="exact"/>
            </w:pPr>
          </w:p>
          <w:p w14:paraId="7448966C" w14:textId="77777777" w:rsidR="00E95520" w:rsidRDefault="00E95520">
            <w:pPr>
              <w:spacing w:line="369" w:lineRule="exact"/>
            </w:pPr>
          </w:p>
        </w:tc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FBF9CA8" w14:textId="77777777" w:rsidR="00E95520" w:rsidRDefault="00E95520">
            <w:pPr>
              <w:spacing w:line="369" w:lineRule="exact"/>
            </w:pPr>
          </w:p>
          <w:p w14:paraId="14E99068" w14:textId="77777777" w:rsidR="00E95520" w:rsidRDefault="00E95520">
            <w:pPr>
              <w:spacing w:line="369" w:lineRule="exact"/>
            </w:pPr>
            <w:r>
              <w:rPr>
                <w:rFonts w:ascii="ＭＳ Ｐゴシック" w:hAnsi="ＭＳ Ｐゴシック"/>
                <w:u w:val="single" w:color="000000"/>
              </w:rPr>
              <w:t>生産者氏名：</w:t>
            </w:r>
            <w:r>
              <w:rPr>
                <w:rFonts w:ascii="ＭＳ Ｐゴシック" w:hAnsi="ＭＳ Ｐゴシック"/>
                <w:w w:val="151"/>
                <w:u w:val="single" w:color="000000"/>
              </w:rPr>
              <w:t xml:space="preserve">　　　　　　　　　　　　　　</w:t>
            </w:r>
            <w:r>
              <w:rPr>
                <w:rFonts w:eastAsia="Times New Roman"/>
                <w:spacing w:val="-11"/>
              </w:rPr>
              <w:t xml:space="preserve">           </w:t>
            </w:r>
            <w:r>
              <w:rPr>
                <w:rFonts w:ascii="ＭＳ Ｐゴシック" w:hAnsi="ＭＳ Ｐゴシック"/>
              </w:rPr>
              <w:t>ほ場番号</w:t>
            </w:r>
            <w:r>
              <w:rPr>
                <w:rFonts w:ascii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hAnsi="ＭＳ Ｐゴシック"/>
                <w:w w:val="151"/>
                <w:u w:val="single" w:color="000000"/>
              </w:rPr>
              <w:t xml:space="preserve">　　　　　</w:t>
            </w:r>
          </w:p>
          <w:p w14:paraId="5F55A22C" w14:textId="77777777" w:rsidR="00E95520" w:rsidRDefault="00E95520">
            <w:pPr>
              <w:jc w:val="left"/>
            </w:pPr>
          </w:p>
        </w:tc>
      </w:tr>
      <w:tr w:rsidR="00E95520" w14:paraId="73E418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vMerge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728D4AF" w14:textId="77777777" w:rsidR="00E95520" w:rsidRDefault="00E95520">
            <w:pPr>
              <w:spacing w:line="369" w:lineRule="exact"/>
            </w:pPr>
          </w:p>
        </w:tc>
        <w:tc>
          <w:tcPr>
            <w:tcW w:w="93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4741206" w14:textId="77777777" w:rsidR="00E95520" w:rsidRDefault="00E95520">
            <w:pPr>
              <w:jc w:val="left"/>
            </w:pPr>
          </w:p>
        </w:tc>
      </w:tr>
      <w:tr w:rsidR="00E95520" w14:paraId="239712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C68FA" w14:textId="77777777" w:rsidR="00E95520" w:rsidRDefault="00E95520">
            <w:pPr>
              <w:spacing w:line="369" w:lineRule="exact"/>
            </w:pPr>
          </w:p>
        </w:tc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5A3F225" w14:textId="77777777" w:rsidR="00E95520" w:rsidRDefault="00E95520">
            <w:pPr>
              <w:spacing w:line="369" w:lineRule="exact"/>
            </w:pPr>
          </w:p>
          <w:p w14:paraId="2D8D5F8B" w14:textId="77777777" w:rsidR="00E95520" w:rsidRDefault="00E95520">
            <w:pPr>
              <w:spacing w:line="369" w:lineRule="exact"/>
            </w:pPr>
            <w:r>
              <w:rPr>
                <w:rFonts w:ascii="ＭＳ Ｐゴシック" w:hAnsi="ＭＳ Ｐゴシック"/>
                <w:u w:val="single" w:color="000000"/>
              </w:rPr>
              <w:t>隣接園栽培品目：</w:t>
            </w:r>
            <w:r>
              <w:rPr>
                <w:rFonts w:ascii="ＭＳ Ｐゴシック" w:hAnsi="ＭＳ Ｐゴシック"/>
                <w:w w:val="151"/>
                <w:u w:val="single" w:color="000000"/>
              </w:rPr>
              <w:t xml:space="preserve">　　　　　　　　　</w:t>
            </w:r>
            <w:r>
              <w:rPr>
                <w:rFonts w:ascii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hAnsi="ＭＳ Ｐゴシック"/>
                <w:u w:val="single" w:color="000000"/>
              </w:rPr>
              <w:t>隣接園栽培者：</w:t>
            </w:r>
            <w:r>
              <w:rPr>
                <w:rFonts w:ascii="ＭＳ Ｐゴシック" w:hAnsi="ＭＳ Ｐゴシック"/>
                <w:w w:val="151"/>
                <w:u w:val="single" w:color="000000"/>
              </w:rPr>
              <w:t xml:space="preserve">　　　　　　　　　</w:t>
            </w:r>
          </w:p>
        </w:tc>
      </w:tr>
      <w:tr w:rsidR="00E95520" w14:paraId="16EE8F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vMerge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5B7B6AD" w14:textId="77777777" w:rsidR="00E95520" w:rsidRDefault="00E95520">
            <w:pPr>
              <w:spacing w:line="369" w:lineRule="exact"/>
            </w:pPr>
          </w:p>
        </w:tc>
        <w:tc>
          <w:tcPr>
            <w:tcW w:w="93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3E80402" w14:textId="77777777" w:rsidR="00E95520" w:rsidRDefault="00E95520">
            <w:pPr>
              <w:jc w:val="left"/>
            </w:pPr>
          </w:p>
        </w:tc>
      </w:tr>
      <w:tr w:rsidR="00E95520" w14:paraId="5EFCA1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8D13A" w14:textId="77777777" w:rsidR="00E95520" w:rsidRDefault="00E95520">
            <w:pPr>
              <w:spacing w:line="369" w:lineRule="exact"/>
            </w:pPr>
          </w:p>
        </w:tc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24F91AF" w14:textId="77777777" w:rsidR="00E95520" w:rsidRDefault="00E95520">
            <w:pPr>
              <w:spacing w:line="369" w:lineRule="exact"/>
            </w:pPr>
          </w:p>
          <w:p w14:paraId="0194CAD5" w14:textId="77777777" w:rsidR="00E95520" w:rsidRPr="008A1F39" w:rsidRDefault="00E95520">
            <w:pPr>
              <w:spacing w:line="738" w:lineRule="exact"/>
              <w:rPr>
                <w:sz w:val="20"/>
                <w:szCs w:val="18"/>
              </w:rPr>
            </w:pPr>
            <w:r w:rsidRPr="008A1F39">
              <w:rPr>
                <w:rFonts w:ascii="ＭＳ Ｐゴシック" w:hAnsi="ＭＳ Ｐゴシック"/>
                <w:w w:val="50"/>
                <w:sz w:val="40"/>
                <w:szCs w:val="18"/>
              </w:rPr>
              <w:t>境界対策方法（実施</w:t>
            </w:r>
            <w:r w:rsidR="008A1F39" w:rsidRPr="008A1F39">
              <w:rPr>
                <w:rFonts w:ascii="ＭＳ Ｐゴシック" w:hAnsi="ＭＳ Ｐゴシック"/>
                <w:w w:val="50"/>
                <w:sz w:val="40"/>
                <w:szCs w:val="18"/>
              </w:rPr>
              <w:t>した</w:t>
            </w:r>
            <w:r w:rsidRPr="008A1F39">
              <w:rPr>
                <w:rFonts w:ascii="ＭＳ Ｐゴシック" w:hAnsi="ＭＳ Ｐゴシック"/>
                <w:w w:val="50"/>
                <w:sz w:val="40"/>
                <w:szCs w:val="18"/>
              </w:rPr>
              <w:t>対策にチェックを入れる。）</w:t>
            </w:r>
          </w:p>
          <w:p w14:paraId="44360234" w14:textId="77777777" w:rsidR="00E95520" w:rsidRPr="008A1F39" w:rsidRDefault="00E95520">
            <w:pPr>
              <w:spacing w:line="738" w:lineRule="exact"/>
              <w:rPr>
                <w:sz w:val="20"/>
                <w:szCs w:val="18"/>
              </w:rPr>
            </w:pPr>
            <w:r w:rsidRPr="008A1F39">
              <w:rPr>
                <w:rFonts w:ascii="ＭＳ Ｐゴシック" w:hAnsi="ＭＳ Ｐゴシック"/>
                <w:w w:val="76"/>
                <w:sz w:val="40"/>
                <w:szCs w:val="18"/>
              </w:rPr>
              <w:t xml:space="preserve">　</w:t>
            </w:r>
            <w:r w:rsidRPr="008A1F39">
              <w:rPr>
                <w:rFonts w:ascii="ＭＳ Ｐゴシック" w:hAnsi="ＭＳ Ｐゴシック"/>
                <w:w w:val="50"/>
                <w:sz w:val="40"/>
                <w:szCs w:val="18"/>
              </w:rPr>
              <w:t>□隣接園と接する園地の外周の農産物は出荷せずに自家消費する。</w:t>
            </w:r>
          </w:p>
          <w:p w14:paraId="66FF60E7" w14:textId="77777777" w:rsidR="00E95520" w:rsidRPr="008A1F39" w:rsidRDefault="00E95520">
            <w:pPr>
              <w:spacing w:line="369" w:lineRule="exact"/>
              <w:rPr>
                <w:sz w:val="20"/>
                <w:szCs w:val="18"/>
              </w:rPr>
            </w:pPr>
          </w:p>
          <w:p w14:paraId="6E356551" w14:textId="77777777" w:rsidR="00E95520" w:rsidRPr="008A1F39" w:rsidRDefault="00E95520">
            <w:pPr>
              <w:spacing w:line="738" w:lineRule="exact"/>
              <w:rPr>
                <w:sz w:val="20"/>
                <w:szCs w:val="18"/>
              </w:rPr>
            </w:pPr>
            <w:r w:rsidRPr="008A1F39">
              <w:rPr>
                <w:rFonts w:ascii="ＭＳ Ｐゴシック" w:hAnsi="ＭＳ Ｐゴシック"/>
                <w:w w:val="76"/>
                <w:sz w:val="40"/>
                <w:szCs w:val="18"/>
              </w:rPr>
              <w:t xml:space="preserve">　</w:t>
            </w:r>
            <w:r w:rsidRPr="008A1F39">
              <w:rPr>
                <w:rFonts w:ascii="ＭＳ Ｐゴシック" w:hAnsi="ＭＳ Ｐゴシック"/>
                <w:w w:val="50"/>
                <w:sz w:val="40"/>
                <w:szCs w:val="18"/>
              </w:rPr>
              <w:t>□隣接園と生産者と協議し、お互いに登録のある農薬を使用する。</w:t>
            </w:r>
          </w:p>
          <w:p w14:paraId="117CC7BE" w14:textId="77777777" w:rsidR="00E95520" w:rsidRPr="008A1F39" w:rsidRDefault="00E95520">
            <w:pPr>
              <w:spacing w:line="369" w:lineRule="exact"/>
              <w:rPr>
                <w:sz w:val="20"/>
                <w:szCs w:val="18"/>
              </w:rPr>
            </w:pPr>
          </w:p>
          <w:p w14:paraId="7B078C7A" w14:textId="77777777" w:rsidR="00E95520" w:rsidRPr="008A1F39" w:rsidRDefault="00E95520">
            <w:pPr>
              <w:spacing w:line="738" w:lineRule="exact"/>
              <w:rPr>
                <w:sz w:val="20"/>
                <w:szCs w:val="18"/>
              </w:rPr>
            </w:pPr>
            <w:r w:rsidRPr="008A1F39">
              <w:rPr>
                <w:rFonts w:ascii="ＭＳ Ｐゴシック" w:hAnsi="ＭＳ Ｐゴシック"/>
                <w:w w:val="76"/>
                <w:sz w:val="40"/>
                <w:szCs w:val="18"/>
              </w:rPr>
              <w:t xml:space="preserve">　</w:t>
            </w:r>
            <w:r w:rsidRPr="008A1F39">
              <w:rPr>
                <w:rFonts w:ascii="ＭＳ Ｐゴシック" w:hAnsi="ＭＳ Ｐゴシック"/>
                <w:w w:val="50"/>
                <w:sz w:val="40"/>
                <w:szCs w:val="18"/>
              </w:rPr>
              <w:t>□隣接園地の生産者と協議し、隣接する外周の農産物には農薬を散布しない。</w:t>
            </w:r>
          </w:p>
          <w:p w14:paraId="6BA516F5" w14:textId="77777777" w:rsidR="00E95520" w:rsidRPr="008A1F39" w:rsidRDefault="00E95520">
            <w:pPr>
              <w:spacing w:line="369" w:lineRule="exact"/>
              <w:rPr>
                <w:sz w:val="20"/>
                <w:szCs w:val="18"/>
              </w:rPr>
            </w:pPr>
          </w:p>
          <w:p w14:paraId="376EB1E9" w14:textId="77777777" w:rsidR="00E95520" w:rsidRPr="008A1F39" w:rsidRDefault="00E95520">
            <w:pPr>
              <w:spacing w:line="738" w:lineRule="exact"/>
              <w:rPr>
                <w:sz w:val="20"/>
                <w:szCs w:val="18"/>
              </w:rPr>
            </w:pPr>
            <w:r w:rsidRPr="008A1F39">
              <w:rPr>
                <w:rFonts w:ascii="ＭＳ Ｐゴシック" w:hAnsi="ＭＳ Ｐゴシック"/>
                <w:w w:val="76"/>
                <w:sz w:val="40"/>
                <w:szCs w:val="18"/>
              </w:rPr>
              <w:t xml:space="preserve">　</w:t>
            </w:r>
            <w:r w:rsidRPr="008A1F39">
              <w:rPr>
                <w:rFonts w:ascii="ＭＳ Ｐゴシック" w:hAnsi="ＭＳ Ｐゴシック"/>
                <w:w w:val="50"/>
                <w:sz w:val="40"/>
                <w:szCs w:val="18"/>
              </w:rPr>
              <w:t>□その他（</w:t>
            </w:r>
            <w:r w:rsidRPr="008A1F39">
              <w:rPr>
                <w:rFonts w:ascii="ＭＳ Ｐゴシック" w:hAnsi="ＭＳ Ｐゴシック"/>
                <w:w w:val="76"/>
                <w:sz w:val="40"/>
                <w:szCs w:val="18"/>
              </w:rPr>
              <w:t xml:space="preserve">　　　　　　　　　　　　　　　　　　　　　　　　　　　　　　</w:t>
            </w:r>
            <w:r w:rsidRPr="008A1F39">
              <w:rPr>
                <w:rFonts w:ascii="ＭＳ Ｐゴシック" w:hAnsi="ＭＳ Ｐゴシック"/>
                <w:w w:val="50"/>
                <w:sz w:val="40"/>
                <w:szCs w:val="18"/>
              </w:rPr>
              <w:t>）</w:t>
            </w:r>
          </w:p>
          <w:p w14:paraId="2CAC09B1" w14:textId="77777777" w:rsidR="00E95520" w:rsidRDefault="00E95520">
            <w:pPr>
              <w:jc w:val="left"/>
            </w:pPr>
          </w:p>
        </w:tc>
      </w:tr>
      <w:tr w:rsidR="00E95520" w14:paraId="2FFFFA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vMerge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BFCE9B" w14:textId="77777777" w:rsidR="00E95520" w:rsidRDefault="00E95520">
            <w:pPr>
              <w:spacing w:line="369" w:lineRule="exact"/>
            </w:pPr>
          </w:p>
        </w:tc>
        <w:tc>
          <w:tcPr>
            <w:tcW w:w="93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565DDF0" w14:textId="77777777" w:rsidR="00E95520" w:rsidRDefault="00E95520">
            <w:pPr>
              <w:jc w:val="left"/>
            </w:pPr>
          </w:p>
        </w:tc>
      </w:tr>
      <w:tr w:rsidR="00E95520" w14:paraId="6E560C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C0689" w14:textId="77777777" w:rsidR="00E95520" w:rsidRDefault="00E95520">
            <w:pPr>
              <w:spacing w:line="369" w:lineRule="exact"/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36D4B" w14:textId="77777777" w:rsidR="00E95520" w:rsidRDefault="00E95520">
            <w:pPr>
              <w:spacing w:line="369" w:lineRule="exact"/>
            </w:pPr>
          </w:p>
          <w:p w14:paraId="3914A093" w14:textId="77777777" w:rsidR="00E95520" w:rsidRDefault="00E95520">
            <w:pPr>
              <w:spacing w:line="369" w:lineRule="exact"/>
            </w:pPr>
            <w:r>
              <w:rPr>
                <w:rFonts w:eastAsia="Times New Roman"/>
                <w:spacing w:val="-11"/>
              </w:rPr>
              <w:t xml:space="preserve">                                     </w:t>
            </w:r>
            <w:r>
              <w:rPr>
                <w:rFonts w:ascii="ＭＳ Ｐゴシック" w:hAnsi="ＭＳ Ｐゴシック"/>
                <w:w w:val="151"/>
              </w:rPr>
              <w:t xml:space="preserve">　　　　　　　　　　　　</w:t>
            </w:r>
            <w:r>
              <w:rPr>
                <w:rFonts w:ascii="ＭＳ Ｐゴシック" w:hAnsi="ＭＳ Ｐゴシック"/>
              </w:rPr>
              <w:t>圃場地図</w:t>
            </w:r>
          </w:p>
          <w:p w14:paraId="6761086F" w14:textId="77777777" w:rsidR="00E95520" w:rsidRDefault="00E95520">
            <w:pPr>
              <w:jc w:val="left"/>
            </w:pPr>
          </w:p>
          <w:p w14:paraId="108D6CC9" w14:textId="77777777" w:rsidR="00E95520" w:rsidRDefault="00E95520">
            <w:pPr>
              <w:jc w:val="left"/>
            </w:pPr>
          </w:p>
          <w:p w14:paraId="1C93020F" w14:textId="77777777" w:rsidR="00E95520" w:rsidRDefault="00E95520">
            <w:pPr>
              <w:jc w:val="left"/>
            </w:pPr>
          </w:p>
          <w:p w14:paraId="4EC2C547" w14:textId="77777777" w:rsidR="00E95520" w:rsidRDefault="00E95520">
            <w:pPr>
              <w:jc w:val="left"/>
            </w:pPr>
          </w:p>
          <w:p w14:paraId="211707BE" w14:textId="77777777" w:rsidR="00E95520" w:rsidRDefault="00E95520">
            <w:pPr>
              <w:jc w:val="left"/>
            </w:pPr>
          </w:p>
          <w:p w14:paraId="0B90BA6D" w14:textId="77777777" w:rsidR="00E95520" w:rsidRDefault="00E95520">
            <w:pPr>
              <w:jc w:val="left"/>
            </w:pP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A4C9621" w14:textId="77777777" w:rsidR="00E95520" w:rsidRDefault="00E95520"/>
          <w:p w14:paraId="7728421B" w14:textId="77777777" w:rsidR="00E95520" w:rsidRDefault="00E95520"/>
          <w:p w14:paraId="5E7D0902" w14:textId="77777777" w:rsidR="00E95520" w:rsidRDefault="00E95520"/>
          <w:p w14:paraId="7DCF6DA9" w14:textId="77777777" w:rsidR="00E95520" w:rsidRDefault="00E95520"/>
          <w:p w14:paraId="19AEE7BB" w14:textId="77777777" w:rsidR="00E95520" w:rsidRDefault="00E95520"/>
          <w:p w14:paraId="65FCA3CF" w14:textId="77777777" w:rsidR="00E95520" w:rsidRDefault="00E95520"/>
          <w:p w14:paraId="282522DA" w14:textId="77777777" w:rsidR="00E95520" w:rsidRDefault="00E95520"/>
          <w:p w14:paraId="33B6D931" w14:textId="77777777" w:rsidR="00E95520" w:rsidRDefault="00E95520"/>
          <w:p w14:paraId="08B6F808" w14:textId="77777777" w:rsidR="00E95520" w:rsidRDefault="00E95520"/>
        </w:tc>
      </w:tr>
      <w:tr w:rsidR="00E95520" w14:paraId="24FB65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6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6292EF5" w14:textId="77777777" w:rsidR="00E95520" w:rsidRDefault="00E95520">
            <w:pPr>
              <w:spacing w:line="369" w:lineRule="exact"/>
            </w:pPr>
            <w:r>
              <w:rPr>
                <w:rFonts w:eastAsia="Times New Roman"/>
                <w:spacing w:val="-11"/>
              </w:rPr>
              <w:t xml:space="preserve">  </w:t>
            </w:r>
            <w:r>
              <w:rPr>
                <w:rFonts w:ascii="ＭＳ Ｐゴシック" w:hAnsi="ＭＳ Ｐゴシック"/>
              </w:rPr>
              <w:t>※隣接地の栽培品目、境界の状況（距離、緩衝帯等）を記載する。</w:t>
            </w:r>
          </w:p>
        </w:tc>
      </w:tr>
    </w:tbl>
    <w:p w14:paraId="5B6E6973" w14:textId="77777777" w:rsidR="00E95520" w:rsidRDefault="00E95520"/>
    <w:p w14:paraId="35D047BB" w14:textId="77777777" w:rsidR="00E95520" w:rsidRDefault="00E95520">
      <w:r>
        <w:t>○境界措置体制図</w:t>
      </w:r>
    </w:p>
    <w:p w14:paraId="125C9A71" w14:textId="77777777" w:rsidR="00E95520" w:rsidRDefault="00E95520">
      <w:r>
        <w:t>－境界措置カードによる確認－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780"/>
        <w:gridCol w:w="2772"/>
      </w:tblGrid>
      <w:tr w:rsidR="00E95520" w14:paraId="27B070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D9BCC" w14:textId="77777777" w:rsidR="00E95520" w:rsidRDefault="00E95520"/>
          <w:p w14:paraId="0A6EA42C" w14:textId="77777777" w:rsidR="00E95520" w:rsidRDefault="00E95520">
            <w:r>
              <w:rPr>
                <w:w w:val="151"/>
              </w:rPr>
              <w:t xml:space="preserve">　</w:t>
            </w:r>
            <w:r>
              <w:t>確認責任者</w:t>
            </w:r>
          </w:p>
          <w:p w14:paraId="519CF543" w14:textId="77777777" w:rsidR="00E95520" w:rsidRDefault="00E95520">
            <w:r>
              <w:rPr>
                <w:w w:val="151"/>
              </w:rPr>
              <w:t xml:space="preserve">　</w:t>
            </w:r>
            <w:r>
              <w:t>確認責任者補佐</w:t>
            </w:r>
          </w:p>
          <w:p w14:paraId="0D79FDE9" w14:textId="77777777" w:rsidR="00E95520" w:rsidRDefault="00E95520">
            <w:r>
              <w:rPr>
                <w:w w:val="151"/>
              </w:rPr>
              <w:t xml:space="preserve">　</w:t>
            </w:r>
            <w:r>
              <w:t>・カード</w:t>
            </w:r>
          </w:p>
          <w:p w14:paraId="1C0E7CB5" w14:textId="77777777" w:rsidR="00E95520" w:rsidRDefault="00E95520">
            <w:r>
              <w:rPr>
                <w:w w:val="151"/>
              </w:rPr>
              <w:t xml:space="preserve">　</w:t>
            </w:r>
            <w:r>
              <w:t>・カードの作成指導、相談</w:t>
            </w:r>
          </w:p>
          <w:p w14:paraId="72D2F3E8" w14:textId="77777777" w:rsidR="00E95520" w:rsidRDefault="00E95520"/>
        </w:tc>
        <w:tc>
          <w:tcPr>
            <w:tcW w:w="37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4086A" w14:textId="77777777" w:rsidR="00E95520" w:rsidRDefault="008A1F39">
            <w:r>
              <w:rPr>
                <w:noProof/>
              </w:rPr>
              <w:pict w14:anchorId="3628E0C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.05pt;margin-top:18.65pt;width:172.5pt;height:.75pt;z-index:251656704;mso-position-horizontal-relative:text;mso-position-vertical-relative:text" o:connectortype="straight">
                  <v:stroke startarrow="block" endarrow="block"/>
                </v:shape>
              </w:pict>
            </w:r>
          </w:p>
          <w:p w14:paraId="44238B2C" w14:textId="77777777" w:rsidR="00E95520" w:rsidRDefault="00E95520"/>
          <w:p w14:paraId="229EE776" w14:textId="77777777" w:rsidR="00E95520" w:rsidRDefault="00E95520">
            <w:r>
              <w:rPr>
                <w:w w:val="151"/>
              </w:rPr>
              <w:t xml:space="preserve">　</w:t>
            </w:r>
            <w:r>
              <w:t>①カードの配布、提出</w:t>
            </w:r>
          </w:p>
          <w:p w14:paraId="4522507D" w14:textId="77777777" w:rsidR="00E95520" w:rsidRDefault="00E95520">
            <w:r>
              <w:rPr>
                <w:w w:val="151"/>
              </w:rPr>
              <w:t xml:space="preserve">　</w:t>
            </w:r>
            <w:r>
              <w:t>②カードの作成指導</w:t>
            </w:r>
          </w:p>
          <w:p w14:paraId="5076B535" w14:textId="77777777" w:rsidR="00E95520" w:rsidRDefault="00E95520">
            <w:r>
              <w:rPr>
                <w:w w:val="151"/>
              </w:rPr>
              <w:t xml:space="preserve">　　　　　</w:t>
            </w:r>
            <w:r>
              <w:rPr>
                <w:spacing w:val="-11"/>
              </w:rPr>
              <w:t xml:space="preserve"> </w:t>
            </w:r>
            <w:r>
              <w:t>作成相談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29E5F" w14:textId="77777777" w:rsidR="00E95520" w:rsidRDefault="00E95520"/>
          <w:p w14:paraId="6652A6D5" w14:textId="77777777" w:rsidR="00E95520" w:rsidRDefault="00E95520">
            <w:r>
              <w:t>生産者</w:t>
            </w:r>
          </w:p>
          <w:p w14:paraId="0BD73131" w14:textId="77777777" w:rsidR="00E95520" w:rsidRDefault="00E95520">
            <w:r>
              <w:t>・実施対策の記入、提出</w:t>
            </w:r>
          </w:p>
          <w:p w14:paraId="5986E949" w14:textId="77777777" w:rsidR="00E95520" w:rsidRDefault="00E95520"/>
        </w:tc>
      </w:tr>
      <w:tr w:rsidR="00E95520" w14:paraId="7FF5A6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9ACCD" w14:textId="77777777" w:rsidR="00E95520" w:rsidRDefault="00E95520"/>
        </w:tc>
        <w:tc>
          <w:tcPr>
            <w:tcW w:w="37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1F70B03" w14:textId="77777777" w:rsidR="00E95520" w:rsidRDefault="00E95520"/>
        </w:tc>
        <w:tc>
          <w:tcPr>
            <w:tcW w:w="277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D6E6A6D" w14:textId="77777777" w:rsidR="00E95520" w:rsidRDefault="008A1F39">
            <w:r>
              <w:rPr>
                <w:noProof/>
              </w:rPr>
              <w:pict w14:anchorId="59431A56">
                <v:shape id="_x0000_s1027" type="#_x0000_t32" style="position:absolute;left:0;text-align:left;margin-left:38.3pt;margin-top:10.35pt;width:34.5pt;height:158.25pt;flip:y;z-index:2516577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</w:tr>
      <w:tr w:rsidR="00E95520" w14:paraId="3CB0FD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552" w:type="dxa"/>
          <w:trHeight w:val="369"/>
        </w:trPr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6F9FC" w14:textId="77777777" w:rsidR="00E95520" w:rsidRDefault="00E95520"/>
        </w:tc>
      </w:tr>
    </w:tbl>
    <w:p w14:paraId="6D01D554" w14:textId="77777777" w:rsidR="00E95520" w:rsidRDefault="008A1F39">
      <w:r>
        <w:rPr>
          <w:noProof/>
        </w:rPr>
        <w:pict w14:anchorId="7E56475B">
          <v:shape id="_x0000_s1028" type="#_x0000_t32" style="position:absolute;left:0;text-align:left;margin-left:109.75pt;margin-top:10.45pt;width:142.5pt;height:154.5pt;z-index:251658752;mso-position-horizontal-relative:text;mso-position-vertical-relative:text" o:connectortype="straight">
            <v:stroke startarrow="block" endarrow="block"/>
          </v:shape>
        </w:pict>
      </w:r>
    </w:p>
    <w:p w14:paraId="7A61E9C7" w14:textId="77777777" w:rsidR="00E95520" w:rsidRDefault="00E95520"/>
    <w:p w14:paraId="195277A6" w14:textId="77777777" w:rsidR="00E95520" w:rsidRDefault="00E95520">
      <w:r>
        <w:rPr>
          <w:spacing w:val="-11"/>
        </w:rPr>
        <w:t xml:space="preserve">                                                                 </w:t>
      </w:r>
      <w:r>
        <w:t>連絡、協力</w:t>
      </w:r>
    </w:p>
    <w:p w14:paraId="0BC4D4A1" w14:textId="77777777" w:rsidR="00E95520" w:rsidRDefault="00E95520">
      <w:r>
        <w:rPr>
          <w:w w:val="151"/>
        </w:rPr>
        <w:t xml:space="preserve">　　</w:t>
      </w:r>
      <w:r>
        <w:t>③対策実施の</w:t>
      </w:r>
    </w:p>
    <w:p w14:paraId="191DD63E" w14:textId="77777777" w:rsidR="00E95520" w:rsidRDefault="00E95520">
      <w:r>
        <w:rPr>
          <w:w w:val="151"/>
        </w:rPr>
        <w:t xml:space="preserve">　　　</w:t>
      </w:r>
      <w:r>
        <w:t>説明と協力要請</w:t>
      </w:r>
    </w:p>
    <w:p w14:paraId="28B0D361" w14:textId="77777777" w:rsidR="00E95520" w:rsidRDefault="00E95520"/>
    <w:p w14:paraId="22A9F553" w14:textId="77777777" w:rsidR="00E95520" w:rsidRDefault="00E95520"/>
    <w:p w14:paraId="6D3536C2" w14:textId="77777777" w:rsidR="00E95520" w:rsidRDefault="00E95520"/>
    <w:tbl>
      <w:tblPr>
        <w:tblW w:w="0" w:type="auto"/>
        <w:tblInd w:w="5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</w:tblGrid>
      <w:tr w:rsidR="00E95520" w14:paraId="310911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2A6DD" w14:textId="77777777" w:rsidR="00E95520" w:rsidRDefault="00E95520"/>
          <w:p w14:paraId="084845D4" w14:textId="77777777" w:rsidR="00E95520" w:rsidRDefault="00E95520"/>
          <w:p w14:paraId="57AB8BD0" w14:textId="77777777" w:rsidR="00E95520" w:rsidRDefault="00E95520">
            <w:pPr>
              <w:jc w:val="center"/>
            </w:pPr>
            <w:r>
              <w:t>隣接園保有者</w:t>
            </w:r>
          </w:p>
          <w:p w14:paraId="6B1F946F" w14:textId="77777777" w:rsidR="00E95520" w:rsidRDefault="00E95520">
            <w:pPr>
              <w:jc w:val="center"/>
            </w:pPr>
          </w:p>
          <w:p w14:paraId="358E596A" w14:textId="77777777" w:rsidR="00E95520" w:rsidRDefault="00E95520"/>
        </w:tc>
      </w:tr>
    </w:tbl>
    <w:p w14:paraId="43EB5501" w14:textId="77777777" w:rsidR="00E95520" w:rsidRDefault="00E95520"/>
    <w:sectPr w:rsidR="00E95520">
      <w:footnotePr>
        <w:numRestart w:val="eachPage"/>
      </w:footnotePr>
      <w:endnotePr>
        <w:numFmt w:val="decimal"/>
      </w:endnotePr>
      <w:pgSz w:w="11906" w:h="16838"/>
      <w:pgMar w:top="-850" w:right="850" w:bottom="850" w:left="850" w:header="1134" w:footer="0" w:gutter="0"/>
      <w:cols w:space="720"/>
      <w:docGrid w:type="linesAndChars" w:linePitch="369" w:charSpace="9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4458A" w14:textId="77777777" w:rsidR="00E95520" w:rsidRDefault="00E95520">
      <w:pPr>
        <w:spacing w:before="357"/>
      </w:pPr>
      <w:r>
        <w:continuationSeparator/>
      </w:r>
    </w:p>
  </w:endnote>
  <w:endnote w:type="continuationSeparator" w:id="0">
    <w:p w14:paraId="47ACE607" w14:textId="77777777" w:rsidR="00E95520" w:rsidRDefault="00E95520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C6066" w14:textId="77777777" w:rsidR="00E95520" w:rsidRDefault="00E95520">
      <w:pPr>
        <w:spacing w:before="357"/>
      </w:pPr>
      <w:r>
        <w:continuationSeparator/>
      </w:r>
    </w:p>
  </w:footnote>
  <w:footnote w:type="continuationSeparator" w:id="0">
    <w:p w14:paraId="198ED073" w14:textId="77777777" w:rsidR="00E95520" w:rsidRDefault="00E95520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720"/>
  <w:hyphenationZone w:val="0"/>
  <w:drawingGridHorizontalSpacing w:val="450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F39"/>
    <w:rsid w:val="008A1F39"/>
    <w:rsid w:val="00C2294A"/>
    <w:rsid w:val="00E9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2F3A6422"/>
  <w15:chartTrackingRefBased/>
  <w15:docId w15:val="{C902D414-BFFC-4288-B4CA-16C0F901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Ｐゴシック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kataya kento</cp:lastModifiedBy>
  <cp:revision>2</cp:revision>
  <cp:lastPrinted>2012-04-25T00:06:00Z</cp:lastPrinted>
  <dcterms:created xsi:type="dcterms:W3CDTF">2025-09-26T02:53:00Z</dcterms:created>
  <dcterms:modified xsi:type="dcterms:W3CDTF">2025-09-26T02:53:00Z</dcterms:modified>
</cp:coreProperties>
</file>