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14F3" w14:textId="63E89330" w:rsidR="00C071BB" w:rsidRDefault="00D362B8">
      <w:r>
        <w:rPr>
          <w:rFonts w:hint="eastAsia"/>
        </w:rPr>
        <w:t>様式第</w:t>
      </w:r>
      <w:r w:rsidR="00764283" w:rsidRPr="00767BF6">
        <w:rPr>
          <w:rFonts w:ascii="BIZ UDP明朝 Medium" w:hAnsi="BIZ UDP明朝 Medium"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1FEE8126" w14:textId="6A00FC17" w:rsidR="00C071BB" w:rsidRDefault="00D02628">
      <w:pPr>
        <w:jc w:val="center"/>
        <w:rPr>
          <w:sz w:val="28"/>
        </w:rPr>
      </w:pPr>
      <w:r>
        <w:rPr>
          <w:rFonts w:hint="eastAsia"/>
          <w:sz w:val="28"/>
        </w:rPr>
        <w:t>現地説明会参加申込書</w:t>
      </w:r>
    </w:p>
    <w:p w14:paraId="1BDD649A" w14:textId="71B22ACC" w:rsidR="00C071BB" w:rsidRDefault="00D362B8">
      <w:pPr>
        <w:jc w:val="right"/>
      </w:pPr>
      <w:r>
        <w:rPr>
          <w:rFonts w:hint="eastAsia"/>
        </w:rPr>
        <w:t>令和</w:t>
      </w:r>
      <w:r w:rsidR="00767BF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67BF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67BF6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17691A9A" w14:textId="77777777" w:rsidR="00C071BB" w:rsidRDefault="00D362B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362E3154" w14:textId="77777777" w:rsidR="00C071BB" w:rsidRDefault="00C071BB"/>
    <w:p w14:paraId="252743E0" w14:textId="77777777" w:rsidR="00C071BB" w:rsidRDefault="00D362B8">
      <w:pPr>
        <w:ind w:leftChars="2500" w:left="55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6E63B27A" w14:textId="77777777" w:rsidR="00C071BB" w:rsidRDefault="00D362B8">
      <w:pPr>
        <w:ind w:leftChars="2500" w:left="5500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01C2E4D1" w14:textId="67712B86" w:rsidR="00C071BB" w:rsidRDefault="00D362B8">
      <w:pPr>
        <w:ind w:leftChars="2500" w:left="5500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</w:p>
    <w:p w14:paraId="2CD0C805" w14:textId="77777777" w:rsidR="00C071BB" w:rsidRDefault="00C071BB"/>
    <w:p w14:paraId="60963418" w14:textId="77777777" w:rsidR="00C071BB" w:rsidRDefault="00C071BB"/>
    <w:p w14:paraId="035C0BB1" w14:textId="79644FA8" w:rsidR="00C071BB" w:rsidRDefault="00593B24" w:rsidP="00D02628">
      <w:pPr>
        <w:ind w:leftChars="300" w:left="660" w:rightChars="154" w:right="339" w:firstLineChars="111" w:firstLine="244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徳島県一時保護施設整備基本計画策定</w:t>
      </w:r>
      <w:r w:rsidR="00D02628" w:rsidRPr="00D02628">
        <w:rPr>
          <w:rFonts w:ascii="BIZ UDP明朝 Medium" w:hAnsi="BIZ UDP明朝 Medium" w:hint="eastAsia"/>
        </w:rPr>
        <w:t>業務</w:t>
      </w:r>
      <w:r w:rsidR="00D02628">
        <w:rPr>
          <w:rFonts w:ascii="BIZ UDP明朝 Medium" w:hAnsi="BIZ UDP明朝 Medium" w:hint="eastAsia"/>
        </w:rPr>
        <w:t>に係る現地説明会について、下記のとおり参加を申込みます。</w:t>
      </w:r>
    </w:p>
    <w:p w14:paraId="1E890341" w14:textId="77777777" w:rsidR="00D02628" w:rsidRDefault="00D02628" w:rsidP="00D02628">
      <w:pPr>
        <w:ind w:leftChars="300" w:left="660" w:rightChars="154" w:right="339" w:firstLineChars="111" w:firstLine="244"/>
        <w:rPr>
          <w:rFonts w:ascii="BIZ UDP明朝 Medium" w:hAnsi="BIZ UDP明朝 Medium"/>
        </w:rPr>
      </w:pPr>
    </w:p>
    <w:p w14:paraId="24FB69B4" w14:textId="77777777" w:rsidR="00D02628" w:rsidRDefault="00D02628" w:rsidP="00D02628">
      <w:pPr>
        <w:ind w:leftChars="300" w:left="660" w:rightChars="154" w:right="339" w:firstLineChars="111" w:firstLine="244"/>
      </w:pPr>
    </w:p>
    <w:p w14:paraId="7D39492F" w14:textId="77777777" w:rsidR="00C071BB" w:rsidRDefault="00D362B8">
      <w:pPr>
        <w:pStyle w:val="a8"/>
      </w:pPr>
      <w:r>
        <w:rPr>
          <w:rFonts w:hint="eastAsia"/>
        </w:rPr>
        <w:t>記</w:t>
      </w:r>
    </w:p>
    <w:p w14:paraId="19B97FA5" w14:textId="77777777" w:rsidR="00C071BB" w:rsidRDefault="00C071BB"/>
    <w:p w14:paraId="29D5D3AE" w14:textId="77777777" w:rsidR="007049E0" w:rsidRDefault="007049E0"/>
    <w:p w14:paraId="61BA0C04" w14:textId="77777777" w:rsidR="007049E0" w:rsidRDefault="007049E0"/>
    <w:p w14:paraId="77F6822C" w14:textId="77777777" w:rsidR="007049E0" w:rsidRDefault="007049E0"/>
    <w:p w14:paraId="595A7FB3" w14:textId="4915BBDB" w:rsidR="00D02628" w:rsidRDefault="00D02628">
      <w:r>
        <w:rPr>
          <w:rFonts w:hint="eastAsia"/>
        </w:rPr>
        <w:t xml:space="preserve">　　　　　１　参加者</w:t>
      </w:r>
    </w:p>
    <w:p w14:paraId="35A11C4E" w14:textId="77777777" w:rsidR="00D02628" w:rsidRDefault="00D02628"/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425"/>
        <w:gridCol w:w="3260"/>
        <w:gridCol w:w="2410"/>
        <w:gridCol w:w="2681"/>
      </w:tblGrid>
      <w:tr w:rsidR="007049E0" w:rsidRPr="002E5D25" w14:paraId="2E08824E" w14:textId="77777777" w:rsidTr="007049E0">
        <w:tc>
          <w:tcPr>
            <w:tcW w:w="425" w:type="dxa"/>
            <w:vMerge w:val="restart"/>
          </w:tcPr>
          <w:p w14:paraId="5E0785DB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13D9FD95" w14:textId="5B6C176E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2410" w:type="dxa"/>
            <w:vMerge w:val="restart"/>
            <w:vAlign w:val="center"/>
          </w:tcPr>
          <w:p w14:paraId="61A6FCD8" w14:textId="46CB95B1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14:paraId="5E3EE5F3" w14:textId="1F1C26FE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18"/>
                <w:szCs w:val="18"/>
              </w:rPr>
              <w:t>ふ</w:t>
            </w:r>
            <w:r w:rsidRPr="002E5D25">
              <w:rPr>
                <w:rFonts w:hint="eastAsia"/>
                <w:sz w:val="18"/>
                <w:szCs w:val="18"/>
              </w:rPr>
              <w:t xml:space="preserve"> </w:t>
            </w:r>
            <w:r w:rsidRPr="002E5D25">
              <w:rPr>
                <w:rFonts w:hint="eastAsia"/>
                <w:sz w:val="18"/>
                <w:szCs w:val="18"/>
              </w:rPr>
              <w:t>り</w:t>
            </w:r>
            <w:r w:rsidRPr="002E5D25">
              <w:rPr>
                <w:rFonts w:hint="eastAsia"/>
                <w:sz w:val="18"/>
                <w:szCs w:val="18"/>
              </w:rPr>
              <w:t xml:space="preserve"> </w:t>
            </w:r>
            <w:r w:rsidRPr="002E5D25">
              <w:rPr>
                <w:rFonts w:hint="eastAsia"/>
                <w:sz w:val="18"/>
                <w:szCs w:val="18"/>
              </w:rPr>
              <w:t>が</w:t>
            </w:r>
            <w:r w:rsidRPr="002E5D25">
              <w:rPr>
                <w:rFonts w:hint="eastAsia"/>
                <w:sz w:val="18"/>
                <w:szCs w:val="18"/>
              </w:rPr>
              <w:t xml:space="preserve"> </w:t>
            </w:r>
            <w:r w:rsidRPr="002E5D25">
              <w:rPr>
                <w:rFonts w:hint="eastAsia"/>
                <w:sz w:val="18"/>
                <w:szCs w:val="18"/>
              </w:rPr>
              <w:t>な</w:t>
            </w:r>
          </w:p>
        </w:tc>
      </w:tr>
      <w:tr w:rsidR="007049E0" w:rsidRPr="002E5D25" w14:paraId="2DAF0F23" w14:textId="77777777" w:rsidTr="007049E0">
        <w:tc>
          <w:tcPr>
            <w:tcW w:w="425" w:type="dxa"/>
            <w:vMerge/>
          </w:tcPr>
          <w:p w14:paraId="177BBAD0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45A293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BA7430" w14:textId="2CE1ECC9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  <w:vAlign w:val="center"/>
          </w:tcPr>
          <w:p w14:paraId="0C0818E0" w14:textId="4BA8C332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7049E0" w:rsidRPr="002E5D25" w14:paraId="57BBCFCC" w14:textId="77777777" w:rsidTr="007049E0">
        <w:tc>
          <w:tcPr>
            <w:tcW w:w="425" w:type="dxa"/>
            <w:vMerge w:val="restart"/>
            <w:vAlign w:val="center"/>
          </w:tcPr>
          <w:p w14:paraId="2FE474D0" w14:textId="6862747B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Merge w:val="restart"/>
            <w:vAlign w:val="center"/>
          </w:tcPr>
          <w:p w14:paraId="261D0C70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A622F82" w14:textId="747ACD25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14:paraId="53C56B8D" w14:textId="77777777" w:rsidR="007049E0" w:rsidRPr="002E5D25" w:rsidRDefault="007049E0" w:rsidP="007049E0">
            <w:pPr>
              <w:rPr>
                <w:sz w:val="18"/>
                <w:szCs w:val="18"/>
              </w:rPr>
            </w:pPr>
          </w:p>
        </w:tc>
      </w:tr>
      <w:tr w:rsidR="007049E0" w:rsidRPr="002E5D25" w14:paraId="135A8436" w14:textId="77777777" w:rsidTr="007049E0">
        <w:tc>
          <w:tcPr>
            <w:tcW w:w="425" w:type="dxa"/>
            <w:vMerge/>
          </w:tcPr>
          <w:p w14:paraId="5B1F9B33" w14:textId="16D2520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C3E7ED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91E86A" w14:textId="4372F23D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  <w:vAlign w:val="center"/>
          </w:tcPr>
          <w:p w14:paraId="068E1223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</w:tr>
      <w:tr w:rsidR="007049E0" w:rsidRPr="002E5D25" w14:paraId="51056E2F" w14:textId="77777777" w:rsidTr="007049E0">
        <w:tc>
          <w:tcPr>
            <w:tcW w:w="425" w:type="dxa"/>
            <w:vMerge w:val="restart"/>
            <w:vAlign w:val="center"/>
          </w:tcPr>
          <w:p w14:paraId="128EC7A3" w14:textId="480C80EC" w:rsidR="007049E0" w:rsidRPr="002E5D25" w:rsidRDefault="007049E0" w:rsidP="007049E0">
            <w:pPr>
              <w:jc w:val="center"/>
              <w:rPr>
                <w:sz w:val="24"/>
                <w:szCs w:val="24"/>
              </w:rPr>
            </w:pPr>
            <w:r w:rsidRPr="002E5D2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vMerge w:val="restart"/>
            <w:vAlign w:val="center"/>
          </w:tcPr>
          <w:p w14:paraId="7EA74AFB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A8D7EA7" w14:textId="15A539CE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nil"/>
            </w:tcBorders>
            <w:vAlign w:val="center"/>
          </w:tcPr>
          <w:p w14:paraId="71407640" w14:textId="77777777" w:rsidR="007049E0" w:rsidRPr="002E5D25" w:rsidRDefault="007049E0" w:rsidP="007049E0">
            <w:pPr>
              <w:rPr>
                <w:sz w:val="18"/>
                <w:szCs w:val="18"/>
              </w:rPr>
            </w:pPr>
          </w:p>
        </w:tc>
      </w:tr>
      <w:tr w:rsidR="007049E0" w:rsidRPr="002E5D25" w14:paraId="38DD3255" w14:textId="77777777" w:rsidTr="007049E0">
        <w:tc>
          <w:tcPr>
            <w:tcW w:w="425" w:type="dxa"/>
            <w:vMerge/>
          </w:tcPr>
          <w:p w14:paraId="79A470C5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4871D6B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80626B" w14:textId="77777777" w:rsidR="007049E0" w:rsidRPr="002E5D25" w:rsidRDefault="007049E0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</w:tcBorders>
            <w:vAlign w:val="center"/>
          </w:tcPr>
          <w:p w14:paraId="5E4C86D3" w14:textId="77777777" w:rsidR="007049E0" w:rsidRPr="002E5D25" w:rsidRDefault="007049E0" w:rsidP="007049E0">
            <w:pPr>
              <w:rPr>
                <w:sz w:val="24"/>
                <w:szCs w:val="24"/>
              </w:rPr>
            </w:pPr>
          </w:p>
        </w:tc>
      </w:tr>
    </w:tbl>
    <w:p w14:paraId="6E27F89D" w14:textId="77777777" w:rsidR="00593B24" w:rsidRDefault="00593B24" w:rsidP="007049E0"/>
    <w:p w14:paraId="6772006D" w14:textId="77777777" w:rsidR="00593B24" w:rsidRDefault="00593B24" w:rsidP="007049E0">
      <w:pPr>
        <w:rPr>
          <w:rFonts w:hint="eastAsia"/>
        </w:rPr>
      </w:pPr>
    </w:p>
    <w:p w14:paraId="2CDA9F28" w14:textId="1850C87C" w:rsidR="007049E0" w:rsidRDefault="007049E0" w:rsidP="007049E0">
      <w:r>
        <w:rPr>
          <w:rFonts w:hint="eastAsia"/>
        </w:rPr>
        <w:t xml:space="preserve">　　　　　２　連絡先</w:t>
      </w:r>
    </w:p>
    <w:p w14:paraId="682BF72F" w14:textId="77777777" w:rsidR="007049E0" w:rsidRDefault="007049E0" w:rsidP="007049E0"/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5670"/>
      </w:tblGrid>
      <w:tr w:rsidR="007049E0" w:rsidRPr="002E5D25" w14:paraId="59A90605" w14:textId="77777777" w:rsidTr="002E5D25">
        <w:tc>
          <w:tcPr>
            <w:tcW w:w="1842" w:type="dxa"/>
          </w:tcPr>
          <w:p w14:paraId="3E4D72AC" w14:textId="0020919C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5670" w:type="dxa"/>
          </w:tcPr>
          <w:p w14:paraId="3C35090D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  <w:tr w:rsidR="007049E0" w:rsidRPr="002E5D25" w14:paraId="69FAD42F" w14:textId="77777777" w:rsidTr="002E5D25">
        <w:tc>
          <w:tcPr>
            <w:tcW w:w="1842" w:type="dxa"/>
          </w:tcPr>
          <w:p w14:paraId="4458E6E7" w14:textId="06D8AA2A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</w:tcPr>
          <w:p w14:paraId="219EF3C7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  <w:tr w:rsidR="007049E0" w:rsidRPr="002E5D25" w14:paraId="20EF2786" w14:textId="77777777" w:rsidTr="002E5D25">
        <w:tc>
          <w:tcPr>
            <w:tcW w:w="1842" w:type="dxa"/>
          </w:tcPr>
          <w:p w14:paraId="56AB066F" w14:textId="1FA4042A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FAX</w:t>
            </w:r>
          </w:p>
        </w:tc>
        <w:tc>
          <w:tcPr>
            <w:tcW w:w="5670" w:type="dxa"/>
          </w:tcPr>
          <w:p w14:paraId="7A22B7B9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  <w:tr w:rsidR="007049E0" w:rsidRPr="002E5D25" w14:paraId="3156D0AB" w14:textId="77777777" w:rsidTr="002E5D25">
        <w:tc>
          <w:tcPr>
            <w:tcW w:w="1842" w:type="dxa"/>
          </w:tcPr>
          <w:p w14:paraId="11CC0823" w14:textId="6FC491CA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  <w:r w:rsidRPr="002E5D25">
              <w:rPr>
                <w:rFonts w:ascii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5B60F2FE" w14:textId="77777777" w:rsidR="007049E0" w:rsidRPr="002E5D25" w:rsidRDefault="007049E0" w:rsidP="007049E0">
            <w:pPr>
              <w:rPr>
                <w:rFonts w:ascii="BIZ UDP明朝 Medium" w:hAnsi="BIZ UDP明朝 Medium"/>
                <w:sz w:val="24"/>
                <w:szCs w:val="24"/>
              </w:rPr>
            </w:pPr>
          </w:p>
        </w:tc>
      </w:tr>
    </w:tbl>
    <w:p w14:paraId="703B2D7E" w14:textId="77777777" w:rsidR="007049E0" w:rsidRDefault="007049E0" w:rsidP="007049E0"/>
    <w:p w14:paraId="0C4FFD41" w14:textId="77777777" w:rsidR="007049E0" w:rsidRDefault="007049E0" w:rsidP="002E5D25"/>
    <w:p w14:paraId="70DA8826" w14:textId="77777777" w:rsidR="00C071BB" w:rsidRDefault="00C071BB"/>
    <w:sectPr w:rsidR="00C071BB" w:rsidSect="00890C47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9D65" w14:textId="77777777" w:rsidR="00637D5E" w:rsidRDefault="00637D5E">
      <w:r>
        <w:separator/>
      </w:r>
    </w:p>
  </w:endnote>
  <w:endnote w:type="continuationSeparator" w:id="0">
    <w:p w14:paraId="6AEE5937" w14:textId="77777777" w:rsidR="00637D5E" w:rsidRDefault="006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383C" w14:textId="77777777" w:rsidR="00637D5E" w:rsidRDefault="00637D5E">
      <w:r>
        <w:separator/>
      </w:r>
    </w:p>
  </w:footnote>
  <w:footnote w:type="continuationSeparator" w:id="0">
    <w:p w14:paraId="28876BDE" w14:textId="77777777" w:rsidR="00637D5E" w:rsidRDefault="0063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132B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93B24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37D5E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64283"/>
    <w:rsid w:val="00767BF6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90C47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B7BCA"/>
    <w:rsid w:val="00AC1A5D"/>
    <w:rsid w:val="00AD4D16"/>
    <w:rsid w:val="00AD4FEC"/>
    <w:rsid w:val="00AE7535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83F3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2</cp:revision>
  <cp:lastPrinted>2025-03-06T22:47:00Z</cp:lastPrinted>
  <dcterms:created xsi:type="dcterms:W3CDTF">2025-09-05T23:39:00Z</dcterms:created>
  <dcterms:modified xsi:type="dcterms:W3CDTF">2025-09-05T23:39:00Z</dcterms:modified>
</cp:coreProperties>
</file>