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23"/>
        <w:rPr>
          <w:rFonts w:hint="default"/>
          <w:spacing w:val="0"/>
        </w:rPr>
      </w:pPr>
      <w:bookmarkStart w:id="0" w:name="_GoBack"/>
      <w:bookmarkEnd w:id="0"/>
    </w:p>
    <w:p>
      <w:pPr>
        <w:pStyle w:val="23"/>
        <w:spacing w:line="440" w:lineRule="exact"/>
        <w:jc w:val="center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pacing w:val="64"/>
          <w:sz w:val="40"/>
        </w:rPr>
        <w:t>入</w:t>
      </w:r>
      <w:r>
        <w:rPr>
          <w:rFonts w:hint="eastAsia" w:asciiTheme="minorEastAsia" w:hAnsiTheme="minorEastAsia" w:eastAsiaTheme="minorEastAsia"/>
        </w:rPr>
        <w:t>　　</w:t>
      </w:r>
      <w:r>
        <w:rPr>
          <w:rFonts w:hint="eastAsia" w:asciiTheme="minorEastAsia" w:hAnsiTheme="minorEastAsia" w:eastAsiaTheme="minorEastAsia"/>
          <w:spacing w:val="64"/>
          <w:sz w:val="40"/>
        </w:rPr>
        <w:t>札</w:t>
      </w:r>
      <w:r>
        <w:rPr>
          <w:rFonts w:hint="eastAsia" w:asciiTheme="minorEastAsia" w:hAnsiTheme="minorEastAsia" w:eastAsiaTheme="minorEastAsia"/>
        </w:rPr>
        <w:t>　　</w:t>
      </w:r>
      <w:r>
        <w:rPr>
          <w:rFonts w:hint="eastAsia" w:asciiTheme="minorEastAsia" w:hAnsiTheme="minorEastAsia" w:eastAsiaTheme="minorEastAsia"/>
          <w:spacing w:val="64"/>
          <w:sz w:val="40"/>
        </w:rPr>
        <w:t>書</w:t>
      </w:r>
    </w:p>
    <w:p>
      <w:pPr>
        <w:pStyle w:val="23"/>
        <w:rPr>
          <w:rFonts w:hint="eastAsia" w:asciiTheme="minorEastAsia" w:hAnsiTheme="minorEastAsia" w:eastAsiaTheme="minorEastAsia"/>
          <w:spacing w:val="0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</w:rPr>
      </w:pPr>
    </w:p>
    <w:p>
      <w:pPr>
        <w:pStyle w:val="23"/>
        <w:spacing w:line="101" w:lineRule="exact"/>
        <w:rPr>
          <w:rFonts w:hint="eastAsia" w:asciiTheme="minorEastAsia" w:hAnsiTheme="minorEastAsia" w:eastAsiaTheme="minorEastAsia"/>
          <w:spacing w:val="0"/>
        </w:rPr>
      </w:pPr>
    </w:p>
    <w:tbl>
      <w:tblPr>
        <w:tblStyle w:val="11"/>
        <w:tblW w:w="9382" w:type="dxa"/>
        <w:jc w:val="left"/>
        <w:tblInd w:w="0" w:type="dxa"/>
        <w:tblLayout w:type="fixed"/>
        <w:tblCellMar>
          <w:top w:w="0" w:type="dxa"/>
          <w:left w:w="16" w:type="dxa"/>
          <w:bottom w:w="0" w:type="dxa"/>
          <w:right w:w="16" w:type="dxa"/>
        </w:tblCellMar>
        <w:tblLook w:firstRow="1" w:lastRow="1" w:firstColumn="1" w:lastColumn="1" w:noHBand="0" w:noVBand="0" w:val="01E0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802"/>
      </w:tblGrid>
      <w:tr>
        <w:trPr>
          <w:cantSplit/>
          <w:trHeight w:val="602" w:hRule="exact"/>
        </w:trPr>
        <w:tc>
          <w:tcPr>
            <w:tcW w:w="1452" w:type="dxa"/>
            <w:vMerge w:val="restart"/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  <w:p>
            <w:pPr>
              <w:pStyle w:val="23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  <w:p>
            <w:pPr>
              <w:pStyle w:val="23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入札金額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拾</w:t>
            </w:r>
          </w:p>
        </w:tc>
        <w:tc>
          <w:tcPr>
            <w:tcW w:w="792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億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千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百</w:t>
            </w:r>
          </w:p>
        </w:tc>
        <w:tc>
          <w:tcPr>
            <w:tcW w:w="792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拾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千</w:t>
            </w:r>
          </w:p>
        </w:tc>
        <w:tc>
          <w:tcPr>
            <w:tcW w:w="792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百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拾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16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円</w:t>
            </w:r>
          </w:p>
        </w:tc>
      </w:tr>
      <w:tr>
        <w:trPr>
          <w:cantSplit/>
          <w:trHeight w:val="903" w:hRule="exact"/>
        </w:trPr>
        <w:tc>
          <w:tcPr>
            <w:tcW w:w="1452" w:type="dxa"/>
            <w:vMerge w:val="continue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doub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  <w:tc>
          <w:tcPr>
            <w:tcW w:w="802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23"/>
              <w:snapToGrid w:val="0"/>
              <w:spacing w:before="202" w:beforeLines="0" w:beforeAutospacing="0" w:after="0" w:afterLines="0" w:afterAutospacing="0"/>
              <w:rPr>
                <w:rFonts w:hint="eastAsia" w:asciiTheme="minorEastAsia" w:hAnsiTheme="minorEastAsia" w:eastAsiaTheme="minorEastAsia"/>
                <w:spacing w:val="0"/>
                <w:sz w:val="24"/>
              </w:rPr>
            </w:pPr>
          </w:p>
        </w:tc>
      </w:tr>
    </w:tbl>
    <w:p>
      <w:pPr>
        <w:pStyle w:val="23"/>
        <w:spacing w:line="202" w:lineRule="exact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入札物件</w:t>
      </w:r>
      <w:r>
        <w:rPr>
          <w:rFonts w:hint="eastAsia" w:asciiTheme="minorEastAsia" w:hAnsiTheme="minorEastAsia" w:eastAsiaTheme="minorEastAsia"/>
          <w:spacing w:val="16"/>
          <w:sz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</w:rPr>
        <w:t>　　ＲＰＡツール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入札保証金</w:t>
      </w:r>
      <w:r>
        <w:rPr>
          <w:rFonts w:hint="eastAsia" w:asciiTheme="minorEastAsia" w:hAnsiTheme="minorEastAsia" w:eastAsiaTheme="minorEastAsia"/>
          <w:spacing w:val="16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>免除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上記の金額で供給したいので，徳島県契約事務規則（昭和３９年徳島県規則</w:t>
      </w: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第３９号）により入札します。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令和　　年　　月　　日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pacing w:val="16"/>
          <w:sz w:val="24"/>
        </w:rPr>
        <w:t xml:space="preserve">                    </w:t>
      </w:r>
      <w:r>
        <w:rPr>
          <w:rFonts w:hint="eastAsia" w:asciiTheme="minorEastAsia" w:hAnsiTheme="minorEastAsia" w:eastAsiaTheme="minorEastAsia"/>
          <w:sz w:val="24"/>
        </w:rPr>
        <w:t>住　所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pacing w:val="16"/>
          <w:sz w:val="24"/>
        </w:rPr>
        <w:t xml:space="preserve">                    </w:t>
      </w:r>
      <w:r>
        <w:rPr>
          <w:rFonts w:hint="eastAsia" w:asciiTheme="minorEastAsia" w:hAnsiTheme="minorEastAsia" w:eastAsiaTheme="minorEastAsia"/>
          <w:sz w:val="24"/>
        </w:rPr>
        <w:t>氏　名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p>
      <w:pPr>
        <w:pStyle w:val="23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　徳島県知事　殿</w:t>
      </w:r>
    </w:p>
    <w:p>
      <w:pPr>
        <w:pStyle w:val="23"/>
        <w:rPr>
          <w:rFonts w:hint="eastAsia" w:asciiTheme="minorEastAsia" w:hAnsiTheme="minorEastAsia" w:eastAsiaTheme="minorEastAsia"/>
          <w:spacing w:val="0"/>
          <w:sz w:val="24"/>
        </w:rPr>
      </w:pPr>
    </w:p>
    <w:sectPr>
      <w:pgSz w:w="11906" w:h="16838"/>
      <w:pgMar w:top="1701" w:right="1162" w:bottom="1701" w:left="1162" w:header="0" w:footer="0" w:gutter="0"/>
      <w:cols w:space="720"/>
      <w:formProt w:val="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Liberation Serif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Liberation Sans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Wingdings 2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Wingdings 3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HGS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efaultTabStop w:val="720"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Liberation Serif" w:hAnsi="Liberation Serif"/>
        <w:sz w:val="24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kinsoku w:val="1"/>
      <w:overflowPunct w:val="1"/>
      <w:autoSpaceDE w:val="1"/>
      <w:jc w:val="both"/>
    </w:pPr>
    <w:rPr>
      <w:rFonts w:ascii="Century" w:hAnsi="Century"/>
      <w:color w:val="auto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段落フォント1"/>
    <w:next w:val="15"/>
    <w:link w:val="0"/>
    <w:uiPriority w:val="0"/>
    <w:qFormat/>
    <w:rPr/>
  </w:style>
  <w:style w:type="character" w:styleId="16" w:customStyle="1">
    <w:name w:val="ヘッダー (文字)"/>
    <w:basedOn w:val="15"/>
    <w:next w:val="16"/>
    <w:link w:val="0"/>
    <w:uiPriority w:val="0"/>
    <w:qFormat/>
    <w:rPr>
      <w:kern w:val="2"/>
      <w:sz w:val="21"/>
    </w:rPr>
  </w:style>
  <w:style w:type="character" w:styleId="17" w:customStyle="1">
    <w:name w:val="フッター (文字)"/>
    <w:basedOn w:val="15"/>
    <w:next w:val="17"/>
    <w:link w:val="0"/>
    <w:uiPriority w:val="0"/>
    <w:qFormat/>
    <w:rPr>
      <w:kern w:val="2"/>
      <w:sz w:val="21"/>
    </w:rPr>
  </w:style>
  <w:style w:type="paragraph" w:styleId="18" w:customStyle="1">
    <w:name w:val="見出し"/>
    <w:basedOn w:val="0"/>
    <w:next w:val="19"/>
    <w:link w:val="0"/>
    <w:uiPriority w:val="0"/>
    <w:qFormat/>
    <w:pPr>
      <w:keepNext w:val="1"/>
      <w:spacing w:before="240" w:beforeLines="0" w:beforeAutospacing="0" w:after="120" w:afterLines="0" w:afterAutospacing="0"/>
    </w:pPr>
    <w:rPr>
      <w:rFonts w:ascii="Liberation Sans" w:hAnsi="Liberation Sans"/>
      <w:sz w:val="28"/>
    </w:rPr>
  </w:style>
  <w:style w:type="paragraph" w:styleId="19">
    <w:name w:val="Body Text"/>
    <w:basedOn w:val="0"/>
    <w:next w:val="19"/>
    <w:link w:val="0"/>
    <w:uiPriority w:val="0"/>
    <w:pPr>
      <w:spacing w:before="0" w:beforeLines="0" w:beforeAutospacing="0" w:after="140" w:afterLines="0" w:afterAutospacing="0" w:line="288" w:lineRule="auto"/>
    </w:pPr>
  </w:style>
  <w:style w:type="paragraph" w:styleId="20">
    <w:name w:val="List"/>
    <w:basedOn w:val="19"/>
    <w:next w:val="20"/>
    <w:link w:val="0"/>
    <w:uiPriority w:val="0"/>
  </w:style>
  <w:style w:type="paragraph" w:styleId="21" w:customStyle="1">
    <w:name w:val="Caption"/>
    <w:basedOn w:val="0"/>
    <w:next w:val="21"/>
    <w:link w:val="0"/>
    <w:uiPriority w:val="0"/>
    <w:qFormat/>
    <w:pPr>
      <w:suppressLineNumbers w:val="1"/>
      <w:spacing w:before="120" w:beforeLines="0" w:beforeAutospacing="0" w:after="120" w:afterLines="0" w:afterAutospacing="0"/>
    </w:pPr>
    <w:rPr>
      <w:i w:val="1"/>
      <w:sz w:val="24"/>
    </w:rPr>
  </w:style>
  <w:style w:type="paragraph" w:styleId="22" w:customStyle="1">
    <w:name w:val="索引"/>
    <w:basedOn w:val="0"/>
    <w:next w:val="22"/>
    <w:link w:val="0"/>
    <w:uiPriority w:val="0"/>
    <w:qFormat/>
    <w:pPr>
      <w:suppressLineNumbers w:val="1"/>
    </w:pPr>
  </w:style>
  <w:style w:type="paragraph" w:styleId="23" w:customStyle="1">
    <w:name w:val="一太郎"/>
    <w:next w:val="23"/>
    <w:link w:val="0"/>
    <w:uiPriority w:val="0"/>
    <w:qFormat/>
    <w:pPr>
      <w:widowControl w:val="0"/>
      <w:kinsoku w:val="1"/>
      <w:overflowPunct w:val="1"/>
      <w:autoSpaceDE w:val="0"/>
      <w:spacing w:line="303" w:lineRule="exact"/>
      <w:jc w:val="both"/>
    </w:pPr>
    <w:rPr>
      <w:rFonts w:ascii="Century" w:hAnsi="Century"/>
      <w:color w:val="auto"/>
      <w:spacing w:val="32"/>
      <w:sz w:val="20"/>
    </w:rPr>
  </w:style>
  <w:style w:type="paragraph" w:styleId="24" w:customStyle="1">
    <w:name w:val="Header"/>
    <w:basedOn w:val="0"/>
    <w:next w:val="24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25" w:customStyle="1">
    <w:name w:val="Footer"/>
    <w:basedOn w:val="0"/>
    <w:next w:val="25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26" w:customStyle="1">
    <w:name w:val="表の内容"/>
    <w:basedOn w:val="0"/>
    <w:next w:val="26"/>
    <w:link w:val="0"/>
    <w:uiPriority w:val="0"/>
    <w:qFormat/>
    <w:pPr>
      <w:suppressLineNumbers w:val="1"/>
    </w:pPr>
  </w:style>
  <w:style w:type="paragraph" w:styleId="27" w:customStyle="1">
    <w:name w:val="表の見出し"/>
    <w:basedOn w:val="26"/>
    <w:next w:val="27"/>
    <w:link w:val="0"/>
    <w:uiPriority w:val="0"/>
    <w:qFormat/>
    <w:pPr>
      <w:suppressLineNumbers w:val="1"/>
      <w:jc w:val="center"/>
    </w:pPr>
    <w:rPr>
      <w:b w:val="1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97</Words>
  <Characters>97</Characters>
  <Application>JUST Note</Application>
  <Lines>0</Lines>
  <Paragraphs>20</Paragraphs>
  <CharactersWithSpaces>208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入札書様式　Ａ４</dc:title>
  <dc:creator>徳島県</dc:creator>
  <cp:lastModifiedBy>Hotta Yasuji</cp:lastModifiedBy>
  <cp:lastPrinted>2020-07-06T01:32:44Z</cp:lastPrinted>
  <dcterms:created xsi:type="dcterms:W3CDTF">2015-04-02T18:40:00Z</dcterms:created>
  <dcterms:modified xsi:type="dcterms:W3CDTF">2020-07-06T01:39:54Z</dcterms:modified>
  <cp:revision>7</cp:revision>
</cp:coreProperties>
</file>